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A3904" w14:textId="1EDCA62D" w:rsidR="005D7C6D" w:rsidRDefault="00AD6803" w:rsidP="000A1DCA">
      <w:pPr>
        <w:spacing w:after="0"/>
        <w:jc w:val="center"/>
        <w:rPr>
          <w:sz w:val="40"/>
          <w:szCs w:val="40"/>
        </w:rPr>
      </w:pPr>
      <w:proofErr w:type="spellStart"/>
      <w:r>
        <w:rPr>
          <w:sz w:val="40"/>
          <w:szCs w:val="40"/>
        </w:rPr>
        <w:t>IoWA</w:t>
      </w:r>
      <w:proofErr w:type="spellEnd"/>
      <w:r>
        <w:rPr>
          <w:sz w:val="40"/>
          <w:szCs w:val="40"/>
        </w:rPr>
        <w:t>-PCIT Training Part I and II</w:t>
      </w:r>
    </w:p>
    <w:p w14:paraId="11DFCB84" w14:textId="518F3F26" w:rsidR="00160773" w:rsidRDefault="00160773" w:rsidP="000A1DCA">
      <w:pPr>
        <w:spacing w:after="0"/>
        <w:jc w:val="center"/>
        <w:rPr>
          <w:sz w:val="40"/>
          <w:szCs w:val="40"/>
        </w:rPr>
      </w:pPr>
    </w:p>
    <w:p w14:paraId="7F76777B" w14:textId="6DA14480" w:rsidR="00160773" w:rsidRDefault="006B02BC" w:rsidP="000A1DCA">
      <w:pPr>
        <w:spacing w:after="0"/>
        <w:jc w:val="center"/>
        <w:rPr>
          <w:sz w:val="40"/>
          <w:szCs w:val="40"/>
        </w:rPr>
      </w:pPr>
      <w:r>
        <w:rPr>
          <w:sz w:val="40"/>
          <w:szCs w:val="40"/>
        </w:rPr>
        <w:t>ONLINE</w:t>
      </w:r>
      <w:r w:rsidR="00160773">
        <w:rPr>
          <w:sz w:val="40"/>
          <w:szCs w:val="40"/>
        </w:rPr>
        <w:t xml:space="preserve"> TRAINING</w:t>
      </w:r>
    </w:p>
    <w:p w14:paraId="785A1CD3" w14:textId="77777777" w:rsidR="00F633EF" w:rsidRDefault="00F633EF" w:rsidP="000A1DCA">
      <w:pPr>
        <w:spacing w:after="0"/>
        <w:jc w:val="center"/>
        <w:rPr>
          <w:sz w:val="40"/>
          <w:szCs w:val="40"/>
        </w:rPr>
      </w:pPr>
    </w:p>
    <w:p w14:paraId="3410CAB5" w14:textId="33DA773F" w:rsidR="00F633EF" w:rsidRDefault="0029264A" w:rsidP="000A1DCA">
      <w:pPr>
        <w:spacing w:after="0"/>
        <w:jc w:val="center"/>
        <w:rPr>
          <w:sz w:val="40"/>
          <w:szCs w:val="40"/>
        </w:rPr>
      </w:pPr>
      <w:r>
        <w:rPr>
          <w:sz w:val="40"/>
          <w:szCs w:val="40"/>
        </w:rPr>
        <w:t>July 19 to 23</w:t>
      </w:r>
      <w:r w:rsidR="006435BF">
        <w:rPr>
          <w:sz w:val="40"/>
          <w:szCs w:val="40"/>
        </w:rPr>
        <w:t>, 2021</w:t>
      </w:r>
      <w:r w:rsidR="00AD6803">
        <w:rPr>
          <w:sz w:val="40"/>
          <w:szCs w:val="40"/>
        </w:rPr>
        <w:t xml:space="preserve"> (Part I)</w:t>
      </w:r>
    </w:p>
    <w:p w14:paraId="55874548" w14:textId="73938F8E" w:rsidR="006B02BC" w:rsidRDefault="0029264A" w:rsidP="006B02BC">
      <w:pPr>
        <w:spacing w:after="0"/>
        <w:jc w:val="center"/>
        <w:rPr>
          <w:sz w:val="40"/>
          <w:szCs w:val="40"/>
        </w:rPr>
      </w:pPr>
      <w:r>
        <w:rPr>
          <w:sz w:val="40"/>
          <w:szCs w:val="40"/>
        </w:rPr>
        <w:t>January 24 to 26</w:t>
      </w:r>
      <w:r w:rsidR="00394EA0">
        <w:rPr>
          <w:sz w:val="40"/>
          <w:szCs w:val="40"/>
        </w:rPr>
        <w:t>, 2022</w:t>
      </w:r>
      <w:r w:rsidR="00AD6803">
        <w:rPr>
          <w:sz w:val="40"/>
          <w:szCs w:val="40"/>
        </w:rPr>
        <w:t xml:space="preserve"> (Part II)</w:t>
      </w:r>
      <w:r w:rsidR="006B02BC" w:rsidRPr="006B02BC">
        <w:rPr>
          <w:sz w:val="40"/>
          <w:szCs w:val="40"/>
        </w:rPr>
        <w:t xml:space="preserve"> </w:t>
      </w:r>
    </w:p>
    <w:p w14:paraId="758EA764" w14:textId="77777777" w:rsidR="006B02BC" w:rsidRDefault="006B02BC" w:rsidP="006B02BC">
      <w:pPr>
        <w:spacing w:after="0"/>
        <w:jc w:val="center"/>
        <w:rPr>
          <w:sz w:val="40"/>
          <w:szCs w:val="40"/>
        </w:rPr>
      </w:pPr>
    </w:p>
    <w:p w14:paraId="60A28DE9" w14:textId="392E4089" w:rsidR="00F633EF" w:rsidRPr="00F633EF" w:rsidRDefault="006B02BC" w:rsidP="000A1DCA">
      <w:pPr>
        <w:spacing w:after="0"/>
        <w:jc w:val="center"/>
        <w:rPr>
          <w:sz w:val="40"/>
          <w:szCs w:val="40"/>
        </w:rPr>
      </w:pPr>
      <w:r w:rsidRPr="00F633EF">
        <w:rPr>
          <w:sz w:val="40"/>
          <w:szCs w:val="40"/>
        </w:rPr>
        <w:t xml:space="preserve">Beth Troutman, PhD, ABPP </w:t>
      </w:r>
    </w:p>
    <w:p w14:paraId="572B135D" w14:textId="77777777" w:rsidR="00F633EF" w:rsidRPr="00F633EF" w:rsidRDefault="00F633EF" w:rsidP="00F633EF">
      <w:pPr>
        <w:spacing w:after="0"/>
        <w:jc w:val="center"/>
        <w:rPr>
          <w:sz w:val="40"/>
          <w:szCs w:val="40"/>
        </w:rPr>
      </w:pPr>
      <w:r w:rsidRPr="00F633EF">
        <w:rPr>
          <w:sz w:val="40"/>
          <w:szCs w:val="40"/>
        </w:rPr>
        <w:t>University of Iowa Carver College of Medicine</w:t>
      </w:r>
    </w:p>
    <w:p w14:paraId="2A92C0F6" w14:textId="3ED215C1" w:rsidR="00CC18E6" w:rsidRDefault="00F633EF" w:rsidP="00F633EF">
      <w:pPr>
        <w:spacing w:after="0"/>
        <w:jc w:val="center"/>
        <w:rPr>
          <w:sz w:val="40"/>
          <w:szCs w:val="40"/>
        </w:rPr>
      </w:pPr>
      <w:r w:rsidRPr="00F633EF">
        <w:rPr>
          <w:sz w:val="40"/>
          <w:szCs w:val="40"/>
        </w:rPr>
        <w:t>Iowa City, Iowa</w:t>
      </w:r>
    </w:p>
    <w:p w14:paraId="1C99550C" w14:textId="7477FDE7" w:rsidR="00342BD8" w:rsidRDefault="00342BD8" w:rsidP="00F633EF">
      <w:pPr>
        <w:spacing w:after="0"/>
        <w:jc w:val="center"/>
        <w:rPr>
          <w:sz w:val="40"/>
          <w:szCs w:val="40"/>
        </w:rPr>
      </w:pPr>
    </w:p>
    <w:p w14:paraId="3A5476B6" w14:textId="42A0EA7E" w:rsidR="00342BD8" w:rsidRDefault="00342BD8" w:rsidP="00F633EF">
      <w:pPr>
        <w:spacing w:after="0"/>
        <w:jc w:val="center"/>
        <w:rPr>
          <w:rFonts w:ascii="Calibri" w:eastAsiaTheme="minorEastAsia" w:hAnsi="Calibri" w:cs="Calibri"/>
          <w:noProof/>
          <w:color w:val="000000"/>
          <w:sz w:val="40"/>
          <w:szCs w:val="40"/>
        </w:rPr>
      </w:pPr>
      <w:r>
        <w:rPr>
          <w:sz w:val="40"/>
          <w:szCs w:val="40"/>
        </w:rPr>
        <w:t>Tracy Vozar, PhD, IMH-E</w:t>
      </w:r>
      <w:r w:rsidRPr="0072317B">
        <w:rPr>
          <w:rFonts w:ascii="Calibri" w:eastAsiaTheme="minorEastAsia" w:hAnsi="Calibri" w:cs="Calibri"/>
          <w:noProof/>
          <w:color w:val="000000"/>
          <w:sz w:val="40"/>
          <w:szCs w:val="40"/>
        </w:rPr>
        <w:t>® </w:t>
      </w:r>
      <w:r>
        <w:rPr>
          <w:rFonts w:ascii="Calibri" w:eastAsiaTheme="minorEastAsia" w:hAnsi="Calibri" w:cs="Calibri"/>
          <w:noProof/>
          <w:color w:val="000000"/>
          <w:sz w:val="40"/>
          <w:szCs w:val="40"/>
        </w:rPr>
        <w:t>(IV-R/F)</w:t>
      </w:r>
    </w:p>
    <w:p w14:paraId="3250AC9B" w14:textId="6C5D6DFB" w:rsidR="00342BD8" w:rsidRDefault="00342BD8" w:rsidP="00F633EF">
      <w:pPr>
        <w:spacing w:after="0"/>
        <w:jc w:val="center"/>
        <w:rPr>
          <w:rFonts w:ascii="Calibri" w:eastAsiaTheme="minorEastAsia" w:hAnsi="Calibri" w:cs="Calibri"/>
          <w:noProof/>
          <w:color w:val="000000"/>
          <w:sz w:val="40"/>
          <w:szCs w:val="40"/>
        </w:rPr>
      </w:pPr>
      <w:r>
        <w:rPr>
          <w:rFonts w:ascii="Calibri" w:eastAsiaTheme="minorEastAsia" w:hAnsi="Calibri" w:cs="Calibri"/>
          <w:noProof/>
          <w:color w:val="000000"/>
          <w:sz w:val="40"/>
          <w:szCs w:val="40"/>
        </w:rPr>
        <w:t>University of Denver Graduate School of Professional Psychology</w:t>
      </w:r>
    </w:p>
    <w:p w14:paraId="57513556" w14:textId="137DBD47" w:rsidR="00342BD8" w:rsidRDefault="00342BD8" w:rsidP="00F633EF">
      <w:pPr>
        <w:spacing w:after="0"/>
        <w:jc w:val="center"/>
        <w:rPr>
          <w:sz w:val="40"/>
          <w:szCs w:val="40"/>
        </w:rPr>
      </w:pPr>
      <w:r>
        <w:rPr>
          <w:rFonts w:ascii="Calibri" w:eastAsiaTheme="minorEastAsia" w:hAnsi="Calibri" w:cs="Calibri"/>
          <w:noProof/>
          <w:color w:val="000000"/>
          <w:sz w:val="40"/>
          <w:szCs w:val="40"/>
        </w:rPr>
        <w:t>Denver, Colorado</w:t>
      </w:r>
    </w:p>
    <w:p w14:paraId="5B015F9A" w14:textId="7116AD7D" w:rsidR="00F633EF" w:rsidRDefault="00F633EF" w:rsidP="000A1DCA">
      <w:pPr>
        <w:spacing w:after="0"/>
        <w:jc w:val="center"/>
        <w:rPr>
          <w:sz w:val="40"/>
          <w:szCs w:val="40"/>
        </w:rPr>
      </w:pPr>
    </w:p>
    <w:p w14:paraId="701E47C3" w14:textId="77777777" w:rsidR="000A1DCA" w:rsidRPr="000A1DCA" w:rsidRDefault="00A71220" w:rsidP="000A1DCA">
      <w:pPr>
        <w:spacing w:after="0"/>
        <w:jc w:val="center"/>
        <w:rPr>
          <w:rFonts w:ascii="Georgia" w:hAnsi="Georgia"/>
          <w:sz w:val="32"/>
          <w:szCs w:val="32"/>
        </w:rPr>
      </w:pPr>
      <w:r>
        <w:rPr>
          <w:rFonts w:ascii="Georgia" w:hAnsi="Georgia"/>
          <w:noProof/>
          <w:sz w:val="28"/>
          <w:szCs w:val="28"/>
        </w:rPr>
        <w:drawing>
          <wp:inline distT="0" distB="0" distL="0" distR="0" wp14:anchorId="6DA988B5" wp14:editId="1BEE82DD">
            <wp:extent cx="5487035" cy="2426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7035" cy="2426335"/>
                    </a:xfrm>
                    <a:prstGeom prst="rect">
                      <a:avLst/>
                    </a:prstGeom>
                    <a:noFill/>
                  </pic:spPr>
                </pic:pic>
              </a:graphicData>
            </a:graphic>
          </wp:inline>
        </w:drawing>
      </w:r>
    </w:p>
    <w:p w14:paraId="70F4712A" w14:textId="15181DCE" w:rsidR="00881F23" w:rsidRDefault="00CC18E6" w:rsidP="00A86791">
      <w:pPr>
        <w:spacing w:after="0"/>
        <w:rPr>
          <w:sz w:val="32"/>
          <w:szCs w:val="32"/>
        </w:rPr>
      </w:pPr>
      <w:r w:rsidRPr="00A33C30">
        <w:rPr>
          <w:sz w:val="32"/>
          <w:szCs w:val="32"/>
        </w:rPr>
        <w:lastRenderedPageBreak/>
        <w:t xml:space="preserve">Description of </w:t>
      </w:r>
      <w:r w:rsidR="009F5BCC">
        <w:rPr>
          <w:sz w:val="32"/>
          <w:szCs w:val="32"/>
        </w:rPr>
        <w:t>training</w:t>
      </w:r>
      <w:r w:rsidRPr="00A33C30">
        <w:rPr>
          <w:sz w:val="32"/>
          <w:szCs w:val="32"/>
        </w:rPr>
        <w:t>:</w:t>
      </w:r>
      <w:r w:rsidR="00A33C30" w:rsidRPr="00A33C30">
        <w:rPr>
          <w:sz w:val="32"/>
          <w:szCs w:val="32"/>
        </w:rPr>
        <w:t xml:space="preserve"> </w:t>
      </w:r>
      <w:r w:rsidR="00A33C30">
        <w:rPr>
          <w:sz w:val="32"/>
          <w:szCs w:val="32"/>
        </w:rPr>
        <w:t xml:space="preserve">This </w:t>
      </w:r>
      <w:r w:rsidR="009F5BCC">
        <w:rPr>
          <w:sz w:val="32"/>
          <w:szCs w:val="32"/>
        </w:rPr>
        <w:t>year long training</w:t>
      </w:r>
      <w:r w:rsidR="00A86791">
        <w:rPr>
          <w:sz w:val="32"/>
          <w:szCs w:val="32"/>
        </w:rPr>
        <w:t xml:space="preserve"> provides mental health providers with the training and consultation needed to deliver </w:t>
      </w:r>
      <w:proofErr w:type="spellStart"/>
      <w:r w:rsidR="00A86791">
        <w:rPr>
          <w:sz w:val="32"/>
          <w:szCs w:val="32"/>
        </w:rPr>
        <w:t>IoWA</w:t>
      </w:r>
      <w:proofErr w:type="spellEnd"/>
      <w:r w:rsidR="00A86791">
        <w:rPr>
          <w:sz w:val="32"/>
          <w:szCs w:val="32"/>
        </w:rPr>
        <w:t>-PCIT.</w:t>
      </w:r>
      <w:r w:rsidR="009F5BCC">
        <w:rPr>
          <w:sz w:val="32"/>
          <w:szCs w:val="32"/>
        </w:rPr>
        <w:t xml:space="preserve"> Providers learn</w:t>
      </w:r>
      <w:r w:rsidR="00BB313E">
        <w:rPr>
          <w:sz w:val="32"/>
          <w:szCs w:val="32"/>
        </w:rPr>
        <w:t>: 1)</w:t>
      </w:r>
      <w:r w:rsidR="009F5BCC">
        <w:rPr>
          <w:sz w:val="32"/>
          <w:szCs w:val="32"/>
        </w:rPr>
        <w:t xml:space="preserve"> to administer and interpret standardized assessments of parent-child interaction based on attachment and behavioral principles</w:t>
      </w:r>
      <w:r w:rsidR="00BB313E">
        <w:rPr>
          <w:sz w:val="32"/>
          <w:szCs w:val="32"/>
        </w:rPr>
        <w:t xml:space="preserve">; 2) </w:t>
      </w:r>
      <w:r w:rsidR="009F5BCC">
        <w:rPr>
          <w:sz w:val="32"/>
          <w:szCs w:val="32"/>
        </w:rPr>
        <w:t>to administer and interpret standardized assessment</w:t>
      </w:r>
      <w:r w:rsidR="00BB313E">
        <w:rPr>
          <w:sz w:val="32"/>
          <w:szCs w:val="32"/>
        </w:rPr>
        <w:t>s</w:t>
      </w:r>
      <w:r w:rsidR="009F5BCC">
        <w:rPr>
          <w:sz w:val="32"/>
          <w:szCs w:val="32"/>
        </w:rPr>
        <w:t xml:space="preserve"> of disruptive behavior</w:t>
      </w:r>
      <w:r w:rsidR="00BB313E">
        <w:rPr>
          <w:sz w:val="32"/>
          <w:szCs w:val="32"/>
        </w:rPr>
        <w:t xml:space="preserve">; 3) </w:t>
      </w:r>
      <w:r w:rsidR="009F5BCC">
        <w:rPr>
          <w:sz w:val="32"/>
          <w:szCs w:val="32"/>
        </w:rPr>
        <w:t>to</w:t>
      </w:r>
      <w:r w:rsidR="00BB313E">
        <w:rPr>
          <w:sz w:val="32"/>
          <w:szCs w:val="32"/>
        </w:rPr>
        <w:t xml:space="preserve"> </w:t>
      </w:r>
      <w:r w:rsidR="009F5BCC">
        <w:rPr>
          <w:sz w:val="32"/>
          <w:szCs w:val="32"/>
        </w:rPr>
        <w:t xml:space="preserve">coach parents in Child-Directed Interaction (CDI) and Parent-Directed Interaction (PDI). Providers begin delivering </w:t>
      </w:r>
      <w:proofErr w:type="spellStart"/>
      <w:r w:rsidR="009F5BCC">
        <w:rPr>
          <w:sz w:val="32"/>
          <w:szCs w:val="32"/>
        </w:rPr>
        <w:t>IoWA</w:t>
      </w:r>
      <w:proofErr w:type="spellEnd"/>
      <w:r w:rsidR="009F5BCC">
        <w:rPr>
          <w:sz w:val="32"/>
          <w:szCs w:val="32"/>
        </w:rPr>
        <w:t>-PCIT following Part l training (</w:t>
      </w:r>
      <w:r w:rsidR="005C0C06">
        <w:rPr>
          <w:sz w:val="32"/>
          <w:szCs w:val="32"/>
        </w:rPr>
        <w:t>July 19 to 23, 2021</w:t>
      </w:r>
      <w:r w:rsidR="009F5BCC">
        <w:rPr>
          <w:sz w:val="32"/>
          <w:szCs w:val="32"/>
        </w:rPr>
        <w:t xml:space="preserve">). Monthly consultation calls and Part </w:t>
      </w:r>
      <w:proofErr w:type="spellStart"/>
      <w:r w:rsidR="009F5BCC">
        <w:rPr>
          <w:sz w:val="32"/>
          <w:szCs w:val="32"/>
        </w:rPr>
        <w:t>ll</w:t>
      </w:r>
      <w:proofErr w:type="spellEnd"/>
      <w:r w:rsidR="009F5BCC">
        <w:rPr>
          <w:sz w:val="32"/>
          <w:szCs w:val="32"/>
        </w:rPr>
        <w:t xml:space="preserve"> training (</w:t>
      </w:r>
      <w:r w:rsidR="005C0C06">
        <w:rPr>
          <w:sz w:val="32"/>
          <w:szCs w:val="32"/>
        </w:rPr>
        <w:t>January 24 to 26, 2022</w:t>
      </w:r>
      <w:r w:rsidR="009F5BCC">
        <w:rPr>
          <w:sz w:val="32"/>
          <w:szCs w:val="32"/>
        </w:rPr>
        <w:t>) provide</w:t>
      </w:r>
      <w:r w:rsidR="00BB313E">
        <w:rPr>
          <w:sz w:val="32"/>
          <w:szCs w:val="32"/>
        </w:rPr>
        <w:t>s</w:t>
      </w:r>
      <w:r w:rsidR="009F5BCC">
        <w:rPr>
          <w:sz w:val="32"/>
          <w:szCs w:val="32"/>
        </w:rPr>
        <w:t xml:space="preserve"> support for implementation</w:t>
      </w:r>
      <w:r w:rsidR="00BB313E">
        <w:rPr>
          <w:sz w:val="32"/>
          <w:szCs w:val="32"/>
        </w:rPr>
        <w:t xml:space="preserve"> of </w:t>
      </w:r>
      <w:proofErr w:type="spellStart"/>
      <w:r w:rsidR="00BB313E">
        <w:rPr>
          <w:sz w:val="32"/>
          <w:szCs w:val="32"/>
        </w:rPr>
        <w:t>IoWA</w:t>
      </w:r>
      <w:proofErr w:type="spellEnd"/>
      <w:r w:rsidR="00BB313E">
        <w:rPr>
          <w:sz w:val="32"/>
          <w:szCs w:val="32"/>
        </w:rPr>
        <w:t>-PCIT</w:t>
      </w:r>
      <w:r w:rsidR="009F5BCC">
        <w:rPr>
          <w:sz w:val="32"/>
          <w:szCs w:val="32"/>
        </w:rPr>
        <w:t xml:space="preserve"> and tailoring </w:t>
      </w:r>
      <w:r w:rsidR="00BB313E">
        <w:rPr>
          <w:sz w:val="32"/>
          <w:szCs w:val="32"/>
        </w:rPr>
        <w:t xml:space="preserve">coaching based on attachment, presenting problem, and other aspects of </w:t>
      </w:r>
      <w:r w:rsidR="009F5BCC">
        <w:rPr>
          <w:sz w:val="32"/>
          <w:szCs w:val="32"/>
        </w:rPr>
        <w:t>patient population.</w:t>
      </w:r>
    </w:p>
    <w:p w14:paraId="6CA656BC" w14:textId="77777777" w:rsidR="00881F23" w:rsidRDefault="00881F23" w:rsidP="00A33C30">
      <w:pPr>
        <w:spacing w:after="0"/>
        <w:rPr>
          <w:sz w:val="32"/>
          <w:szCs w:val="32"/>
        </w:rPr>
      </w:pPr>
    </w:p>
    <w:p w14:paraId="2723B4E3" w14:textId="22B9384F" w:rsidR="0072317B" w:rsidRDefault="00881F23" w:rsidP="006B02BC">
      <w:pPr>
        <w:spacing w:after="0"/>
        <w:rPr>
          <w:sz w:val="32"/>
          <w:szCs w:val="32"/>
        </w:rPr>
      </w:pPr>
      <w:r>
        <w:rPr>
          <w:sz w:val="32"/>
          <w:szCs w:val="32"/>
        </w:rPr>
        <w:t>About the trainer</w:t>
      </w:r>
      <w:r w:rsidR="00021826">
        <w:rPr>
          <w:sz w:val="32"/>
          <w:szCs w:val="32"/>
        </w:rPr>
        <w:t>s</w:t>
      </w:r>
      <w:r>
        <w:rPr>
          <w:sz w:val="32"/>
          <w:szCs w:val="32"/>
        </w:rPr>
        <w:t xml:space="preserve">: Beth Troutman, Ph.D., ABPP has </w:t>
      </w:r>
      <w:r w:rsidR="0058125A">
        <w:rPr>
          <w:sz w:val="32"/>
          <w:szCs w:val="32"/>
        </w:rPr>
        <w:t>more than 35 years research, clinical, and training experience in infant and early childhood mental health</w:t>
      </w:r>
      <w:r>
        <w:rPr>
          <w:sz w:val="32"/>
          <w:szCs w:val="32"/>
        </w:rPr>
        <w:t>.</w:t>
      </w:r>
      <w:r w:rsidR="0058125A">
        <w:rPr>
          <w:sz w:val="32"/>
          <w:szCs w:val="32"/>
        </w:rPr>
        <w:t xml:space="preserve"> </w:t>
      </w:r>
      <w:r w:rsidR="00EC6E7B">
        <w:rPr>
          <w:sz w:val="32"/>
          <w:szCs w:val="32"/>
        </w:rPr>
        <w:t xml:space="preserve">Dr. Troutman is the founder and creator of </w:t>
      </w:r>
      <w:proofErr w:type="spellStart"/>
      <w:r w:rsidR="00EC6E7B">
        <w:rPr>
          <w:sz w:val="32"/>
          <w:szCs w:val="32"/>
        </w:rPr>
        <w:t>IoWA</w:t>
      </w:r>
      <w:proofErr w:type="spellEnd"/>
      <w:r w:rsidR="00EC6E7B">
        <w:rPr>
          <w:sz w:val="32"/>
          <w:szCs w:val="32"/>
        </w:rPr>
        <w:t xml:space="preserve">-PCIT, an adaptation of PCIT that incorporates attachment and behavioral principles to improve parent-child interactions and reduce disruptive behavior. </w:t>
      </w:r>
      <w:r w:rsidR="00782C73">
        <w:rPr>
          <w:sz w:val="32"/>
          <w:szCs w:val="32"/>
        </w:rPr>
        <w:t xml:space="preserve">Dr. Troutman’s research on attachment, infant mental health, and </w:t>
      </w:r>
      <w:proofErr w:type="spellStart"/>
      <w:r w:rsidR="00782C73">
        <w:rPr>
          <w:sz w:val="32"/>
          <w:szCs w:val="32"/>
        </w:rPr>
        <w:t>IoWA</w:t>
      </w:r>
      <w:proofErr w:type="spellEnd"/>
      <w:r w:rsidR="00782C73">
        <w:rPr>
          <w:sz w:val="32"/>
          <w:szCs w:val="32"/>
        </w:rPr>
        <w:t xml:space="preserve">-PCIT has been published in peer-reviewed journals and presented at national and international meetings. Her book, </w:t>
      </w:r>
      <w:r w:rsidR="00782C73" w:rsidRPr="00782C73">
        <w:rPr>
          <w:i/>
          <w:iCs/>
          <w:sz w:val="32"/>
          <w:szCs w:val="32"/>
        </w:rPr>
        <w:t>Integrating Behaviorism and Attachment Theory in Parent Coaching</w:t>
      </w:r>
      <w:r w:rsidR="00782C73">
        <w:rPr>
          <w:sz w:val="32"/>
          <w:szCs w:val="32"/>
        </w:rPr>
        <w:t>, published by Springer in 2015, has been widely read by researchers and mental health providers. The Korean translation of this book was published by HAKIJSA in 2019.</w:t>
      </w:r>
      <w:r>
        <w:rPr>
          <w:sz w:val="32"/>
          <w:szCs w:val="32"/>
        </w:rPr>
        <w:t xml:space="preserve"> </w:t>
      </w:r>
    </w:p>
    <w:p w14:paraId="1C1228C3" w14:textId="77777777" w:rsidR="0072317B" w:rsidRDefault="0072317B" w:rsidP="006B02BC">
      <w:pPr>
        <w:spacing w:after="0"/>
        <w:rPr>
          <w:sz w:val="32"/>
          <w:szCs w:val="32"/>
        </w:rPr>
      </w:pPr>
    </w:p>
    <w:p w14:paraId="3AC63886" w14:textId="3A8DE854" w:rsidR="0072317B" w:rsidRPr="0072317B" w:rsidRDefault="0072317B" w:rsidP="0072317B">
      <w:pPr>
        <w:rPr>
          <w:sz w:val="32"/>
          <w:szCs w:val="32"/>
        </w:rPr>
      </w:pPr>
      <w:r w:rsidRPr="0072317B">
        <w:rPr>
          <w:sz w:val="32"/>
          <w:szCs w:val="32"/>
        </w:rPr>
        <w:t xml:space="preserve">Dr. Tracy Moran Vozar joined GSPP at the University of Denver in 2017 as the </w:t>
      </w:r>
      <w:r w:rsidRPr="0072317B">
        <w:rPr>
          <w:rFonts w:eastAsia="Times New Roman" w:cs="Times New Roman"/>
          <w:color w:val="222222"/>
          <w:sz w:val="32"/>
          <w:szCs w:val="32"/>
          <w:shd w:val="clear" w:color="auto" w:fill="FFFFFF"/>
        </w:rPr>
        <w:t xml:space="preserve">director of the Infant and Early Childhood Mental Health (IECMH) </w:t>
      </w:r>
      <w:r w:rsidRPr="0072317B">
        <w:rPr>
          <w:rFonts w:eastAsia="Times New Roman" w:cs="Times New Roman"/>
          <w:color w:val="222222"/>
          <w:sz w:val="32"/>
          <w:szCs w:val="32"/>
          <w:shd w:val="clear" w:color="auto" w:fill="FFFFFF"/>
        </w:rPr>
        <w:lastRenderedPageBreak/>
        <w:t>Specialty</w:t>
      </w:r>
      <w:r w:rsidRPr="0072317B">
        <w:rPr>
          <w:rFonts w:eastAsia="Times New Roman" w:cs="Times New Roman"/>
          <w:sz w:val="32"/>
          <w:szCs w:val="32"/>
        </w:rPr>
        <w:t>.</w:t>
      </w:r>
      <w:r w:rsidRPr="0072317B">
        <w:rPr>
          <w:sz w:val="32"/>
          <w:szCs w:val="32"/>
        </w:rPr>
        <w:t xml:space="preserve"> She also directs the associated Caring for </w:t>
      </w:r>
      <w:proofErr w:type="spellStart"/>
      <w:r w:rsidRPr="0072317B">
        <w:rPr>
          <w:sz w:val="32"/>
          <w:szCs w:val="32"/>
        </w:rPr>
        <w:t>yoU</w:t>
      </w:r>
      <w:proofErr w:type="spellEnd"/>
      <w:r w:rsidRPr="0072317B">
        <w:rPr>
          <w:sz w:val="32"/>
          <w:szCs w:val="32"/>
        </w:rPr>
        <w:t xml:space="preserve"> and Baby (CUB) Clinic where she supervises clinical work with caregivers and their young children using individual, dyadic, and group approaches to treatment. Tracy’s clinical and research interests involve the intersections between caregiver and child relationships and mental health. Her overarching goal is increasing access to high quality mental health services for caregivers and young children. Her current applied research projects include piloting a parent-infant play and psychoeducational support group with her colleagues at the Children’s Museum of Denver, </w:t>
      </w:r>
      <w:proofErr w:type="spellStart"/>
      <w:r w:rsidRPr="0072317B">
        <w:rPr>
          <w:sz w:val="32"/>
          <w:szCs w:val="32"/>
        </w:rPr>
        <w:t>WePlay</w:t>
      </w:r>
      <w:proofErr w:type="spellEnd"/>
      <w:r w:rsidRPr="0072317B">
        <w:rPr>
          <w:sz w:val="32"/>
          <w:szCs w:val="32"/>
        </w:rPr>
        <w:t xml:space="preserve"> Denver, and replicating a </w:t>
      </w:r>
      <w:proofErr w:type="spellStart"/>
      <w:r w:rsidRPr="0072317B">
        <w:rPr>
          <w:sz w:val="32"/>
          <w:szCs w:val="32"/>
        </w:rPr>
        <w:t>telebehavioral</w:t>
      </w:r>
      <w:proofErr w:type="spellEnd"/>
      <w:r w:rsidRPr="0072317B">
        <w:rPr>
          <w:sz w:val="32"/>
          <w:szCs w:val="32"/>
        </w:rPr>
        <w:t xml:space="preserve"> health model of perinatal to 5 mental health services, </w:t>
      </w:r>
      <w:proofErr w:type="spellStart"/>
      <w:r w:rsidRPr="0072317B">
        <w:rPr>
          <w:sz w:val="32"/>
          <w:szCs w:val="32"/>
        </w:rPr>
        <w:t>Parentline</w:t>
      </w:r>
      <w:proofErr w:type="spellEnd"/>
      <w:r w:rsidRPr="0072317B">
        <w:rPr>
          <w:sz w:val="32"/>
          <w:szCs w:val="32"/>
        </w:rPr>
        <w:t>, in Colorado with an emphasis on treating underserved populations including Spanish-speaking and rural families. Tracy is trained as a trainer in the Integration of Working Models of Attachment in Parent Child Interaction Therapy (</w:t>
      </w:r>
      <w:proofErr w:type="spellStart"/>
      <w:r w:rsidRPr="0072317B">
        <w:rPr>
          <w:sz w:val="32"/>
          <w:szCs w:val="32"/>
        </w:rPr>
        <w:t>IoWA</w:t>
      </w:r>
      <w:proofErr w:type="spellEnd"/>
      <w:r w:rsidRPr="0072317B">
        <w:rPr>
          <w:sz w:val="32"/>
          <w:szCs w:val="32"/>
        </w:rPr>
        <w:t xml:space="preserve">-PCIT) approach. </w:t>
      </w:r>
    </w:p>
    <w:p w14:paraId="59759C1C" w14:textId="1AC588F4" w:rsidR="00C90989" w:rsidRDefault="00DE3187" w:rsidP="006B02BC">
      <w:pPr>
        <w:spacing w:after="0"/>
        <w:rPr>
          <w:rFonts w:ascii="AR BLANCA" w:hAnsi="AR BLANCA"/>
          <w:sz w:val="44"/>
          <w:szCs w:val="44"/>
        </w:rPr>
      </w:pPr>
      <w:r>
        <w:rPr>
          <w:rStyle w:val="Hyperlink"/>
          <w:rFonts w:ascii="Georgia" w:hAnsi="Georgia"/>
          <w:sz w:val="24"/>
          <w:szCs w:val="24"/>
        </w:rPr>
        <w:br w:type="page"/>
      </w:r>
    </w:p>
    <w:tbl>
      <w:tblPr>
        <w:tblpPr w:leftFromText="180" w:rightFromText="180" w:horzAnchor="margin" w:tblpXSpec="center" w:tblpY="-35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5148"/>
        <w:gridCol w:w="5940"/>
      </w:tblGrid>
      <w:tr w:rsidR="00C90989" w:rsidRPr="00C90989" w14:paraId="730E1170" w14:textId="77777777" w:rsidTr="00BB4D87">
        <w:tc>
          <w:tcPr>
            <w:tcW w:w="11088" w:type="dxa"/>
            <w:gridSpan w:val="2"/>
            <w:tcBorders>
              <w:bottom w:val="single" w:sz="4" w:space="0" w:color="auto"/>
            </w:tcBorders>
            <w:shd w:val="clear" w:color="auto" w:fill="92CDDC" w:themeFill="accent5" w:themeFillTint="99"/>
          </w:tcPr>
          <w:p w14:paraId="0FF2D11D" w14:textId="77777777" w:rsidR="00C90989" w:rsidRPr="00C90989" w:rsidRDefault="00785850" w:rsidP="00C90989">
            <w:pPr>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lastRenderedPageBreak/>
              <w:t>IoWA</w:t>
            </w:r>
            <w:proofErr w:type="spellEnd"/>
            <w:r>
              <w:rPr>
                <w:rFonts w:ascii="Times New Roman" w:eastAsia="Times New Roman" w:hAnsi="Times New Roman" w:cs="Times New Roman"/>
                <w:b/>
                <w:sz w:val="28"/>
                <w:szCs w:val="28"/>
              </w:rPr>
              <w:t xml:space="preserve">-PCIT Training Part l and </w:t>
            </w:r>
            <w:proofErr w:type="spellStart"/>
            <w:r>
              <w:rPr>
                <w:rFonts w:ascii="Times New Roman" w:eastAsia="Times New Roman" w:hAnsi="Times New Roman" w:cs="Times New Roman"/>
                <w:b/>
                <w:sz w:val="28"/>
                <w:szCs w:val="28"/>
              </w:rPr>
              <w:t>ll</w:t>
            </w:r>
            <w:proofErr w:type="spellEnd"/>
          </w:p>
          <w:p w14:paraId="714D116F" w14:textId="77777777" w:rsidR="00C90989" w:rsidRPr="001A4D73" w:rsidRDefault="00C90989" w:rsidP="00C90989">
            <w:pPr>
              <w:spacing w:after="0" w:line="240" w:lineRule="auto"/>
              <w:jc w:val="center"/>
              <w:rPr>
                <w:rFonts w:ascii="Times New Roman" w:eastAsia="Times New Roman" w:hAnsi="Times New Roman" w:cs="Times New Roman"/>
                <w:i/>
                <w:color w:val="FABF8F" w:themeColor="accent6" w:themeTint="99"/>
              </w:rPr>
            </w:pPr>
            <w:r w:rsidRPr="00C90989">
              <w:rPr>
                <w:rFonts w:ascii="Times New Roman" w:eastAsia="Times New Roman" w:hAnsi="Times New Roman" w:cs="Times New Roman"/>
                <w:i/>
              </w:rPr>
              <w:t>University of Iowa Carver College of Medicine</w:t>
            </w:r>
          </w:p>
          <w:p w14:paraId="34A2CF9A" w14:textId="77777777" w:rsidR="00C90989" w:rsidRPr="00C90989" w:rsidRDefault="00C90989" w:rsidP="00C90989">
            <w:pPr>
              <w:spacing w:after="0" w:line="240" w:lineRule="auto"/>
              <w:jc w:val="center"/>
              <w:rPr>
                <w:rFonts w:ascii="Times New Roman" w:eastAsia="Times New Roman" w:hAnsi="Times New Roman" w:cs="Times New Roman"/>
                <w:i/>
              </w:rPr>
            </w:pPr>
            <w:r w:rsidRPr="00C90989">
              <w:rPr>
                <w:rFonts w:ascii="Times New Roman" w:eastAsia="Times New Roman" w:hAnsi="Times New Roman" w:cs="Times New Roman"/>
                <w:i/>
              </w:rPr>
              <w:t>Psychiatry Research</w:t>
            </w:r>
          </w:p>
          <w:p w14:paraId="65031F95" w14:textId="77777777" w:rsidR="00C90989" w:rsidRPr="00C90989" w:rsidRDefault="00C90989" w:rsidP="00C90989">
            <w:pPr>
              <w:spacing w:after="0" w:line="240" w:lineRule="auto"/>
              <w:jc w:val="center"/>
              <w:rPr>
                <w:rFonts w:ascii="Times New Roman" w:eastAsia="Times New Roman" w:hAnsi="Times New Roman" w:cs="Times New Roman"/>
                <w:i/>
              </w:rPr>
            </w:pPr>
            <w:r w:rsidRPr="00C90989">
              <w:rPr>
                <w:rFonts w:ascii="Times New Roman" w:eastAsia="Times New Roman" w:hAnsi="Times New Roman" w:cs="Times New Roman"/>
                <w:i/>
              </w:rPr>
              <w:t>Medical Education Building</w:t>
            </w:r>
          </w:p>
          <w:p w14:paraId="43DF92C3" w14:textId="77777777" w:rsidR="00C90989" w:rsidRPr="00C90989" w:rsidRDefault="00C90989" w:rsidP="00C90989">
            <w:pPr>
              <w:spacing w:after="0" w:line="240" w:lineRule="auto"/>
              <w:jc w:val="center"/>
              <w:rPr>
                <w:rFonts w:ascii="Times New Roman" w:eastAsia="Times New Roman" w:hAnsi="Times New Roman" w:cs="Times New Roman"/>
                <w:i/>
              </w:rPr>
            </w:pPr>
            <w:r w:rsidRPr="00C90989">
              <w:rPr>
                <w:rFonts w:ascii="Times New Roman" w:eastAsia="Times New Roman" w:hAnsi="Times New Roman" w:cs="Times New Roman"/>
                <w:i/>
              </w:rPr>
              <w:t>Iowa City, IA 52242-1057</w:t>
            </w:r>
          </w:p>
        </w:tc>
      </w:tr>
      <w:tr w:rsidR="00C90989" w:rsidRPr="00C90989" w14:paraId="45A57BE4" w14:textId="77777777" w:rsidTr="00C90989">
        <w:tblPrEx>
          <w:shd w:val="clear" w:color="auto" w:fill="auto"/>
        </w:tblPrEx>
        <w:tc>
          <w:tcPr>
            <w:tcW w:w="11088" w:type="dxa"/>
            <w:gridSpan w:val="2"/>
            <w:tcBorders>
              <w:left w:val="nil"/>
              <w:right w:val="nil"/>
            </w:tcBorders>
          </w:tcPr>
          <w:p w14:paraId="7DBFE447" w14:textId="77777777" w:rsidR="00C90989" w:rsidRPr="00C90989" w:rsidRDefault="00C90989" w:rsidP="00C90989">
            <w:pPr>
              <w:spacing w:before="120" w:after="120" w:line="240" w:lineRule="auto"/>
              <w:rPr>
                <w:rFonts w:ascii="Times New Roman" w:eastAsia="Times New Roman" w:hAnsi="Times New Roman" w:cs="Times New Roman"/>
                <w:b/>
                <w:sz w:val="20"/>
                <w:szCs w:val="20"/>
                <w:highlight w:val="magenta"/>
              </w:rPr>
            </w:pPr>
            <w:r w:rsidRPr="00C90989">
              <w:rPr>
                <w:rFonts w:ascii="Times New Roman" w:eastAsia="Times New Roman" w:hAnsi="Times New Roman" w:cs="Times New Roman"/>
                <w:b/>
                <w:sz w:val="20"/>
                <w:szCs w:val="20"/>
              </w:rPr>
              <w:t>PLEASE PRINT LEGIBLY—THANK YOU!</w:t>
            </w:r>
          </w:p>
        </w:tc>
      </w:tr>
      <w:tr w:rsidR="00C90989" w:rsidRPr="00C90989" w14:paraId="16E86947" w14:textId="77777777" w:rsidTr="00C90989">
        <w:tblPrEx>
          <w:shd w:val="clear" w:color="auto" w:fill="auto"/>
        </w:tblPrEx>
        <w:tc>
          <w:tcPr>
            <w:tcW w:w="11088" w:type="dxa"/>
            <w:gridSpan w:val="2"/>
          </w:tcPr>
          <w:p w14:paraId="788EBCA8" w14:textId="77777777" w:rsidR="00C90989" w:rsidRPr="00C90989" w:rsidRDefault="00C90989" w:rsidP="00C90989">
            <w:pPr>
              <w:spacing w:before="120" w:after="120" w:line="240" w:lineRule="auto"/>
              <w:rPr>
                <w:rFonts w:ascii="Times New Roman" w:eastAsia="Times New Roman" w:hAnsi="Times New Roman" w:cs="Times New Roman"/>
                <w:sz w:val="20"/>
                <w:szCs w:val="20"/>
              </w:rPr>
            </w:pPr>
            <w:r w:rsidRPr="00C90989">
              <w:rPr>
                <w:rFonts w:ascii="Times New Roman" w:eastAsia="Times New Roman" w:hAnsi="Times New Roman" w:cs="Times New Roman"/>
                <w:sz w:val="20"/>
                <w:szCs w:val="20"/>
              </w:rPr>
              <w:t xml:space="preserve">Name: </w:t>
            </w:r>
          </w:p>
        </w:tc>
      </w:tr>
      <w:tr w:rsidR="00C90989" w:rsidRPr="00C90989" w14:paraId="5310AE03" w14:textId="77777777" w:rsidTr="00C90989">
        <w:tblPrEx>
          <w:shd w:val="clear" w:color="auto" w:fill="auto"/>
        </w:tblPrEx>
        <w:tc>
          <w:tcPr>
            <w:tcW w:w="11088" w:type="dxa"/>
            <w:gridSpan w:val="2"/>
          </w:tcPr>
          <w:p w14:paraId="6D1B802A" w14:textId="77777777" w:rsidR="00C90989" w:rsidRPr="00C90989" w:rsidRDefault="00C90989" w:rsidP="00C90989">
            <w:pPr>
              <w:spacing w:before="120" w:after="120" w:line="240" w:lineRule="auto"/>
              <w:rPr>
                <w:rFonts w:ascii="Times New Roman" w:eastAsia="Times New Roman" w:hAnsi="Times New Roman" w:cs="Times New Roman"/>
                <w:sz w:val="20"/>
                <w:szCs w:val="20"/>
              </w:rPr>
            </w:pPr>
            <w:r w:rsidRPr="00C90989">
              <w:rPr>
                <w:rFonts w:ascii="Times New Roman" w:eastAsia="Times New Roman" w:hAnsi="Times New Roman" w:cs="Times New Roman"/>
                <w:sz w:val="20"/>
                <w:szCs w:val="20"/>
              </w:rPr>
              <w:t xml:space="preserve">Credentials (e.g. LISW, LMHC, MSW, PhD):                                               </w:t>
            </w:r>
          </w:p>
        </w:tc>
      </w:tr>
      <w:tr w:rsidR="00C90989" w:rsidRPr="00C90989" w14:paraId="45319B3C" w14:textId="77777777" w:rsidTr="00C90989">
        <w:tblPrEx>
          <w:shd w:val="clear" w:color="auto" w:fill="auto"/>
        </w:tblPrEx>
        <w:tc>
          <w:tcPr>
            <w:tcW w:w="11088" w:type="dxa"/>
            <w:gridSpan w:val="2"/>
          </w:tcPr>
          <w:p w14:paraId="41F09284" w14:textId="77777777" w:rsidR="00C90989" w:rsidRPr="00C90989" w:rsidRDefault="00C90989" w:rsidP="00C90989">
            <w:pPr>
              <w:spacing w:before="120" w:after="120" w:line="240" w:lineRule="auto"/>
              <w:rPr>
                <w:rFonts w:ascii="Times New Roman" w:eastAsia="Times New Roman" w:hAnsi="Times New Roman" w:cs="Times New Roman"/>
                <w:sz w:val="20"/>
                <w:szCs w:val="20"/>
              </w:rPr>
            </w:pPr>
            <w:r w:rsidRPr="00C90989">
              <w:rPr>
                <w:rFonts w:ascii="Times New Roman" w:eastAsia="Times New Roman" w:hAnsi="Times New Roman" w:cs="Times New Roman"/>
                <w:sz w:val="20"/>
                <w:szCs w:val="20"/>
              </w:rPr>
              <w:t>Organization:</w:t>
            </w:r>
          </w:p>
        </w:tc>
      </w:tr>
      <w:tr w:rsidR="00C90989" w:rsidRPr="00C90989" w14:paraId="4654E46D" w14:textId="77777777" w:rsidTr="00C90989">
        <w:tblPrEx>
          <w:shd w:val="clear" w:color="auto" w:fill="auto"/>
        </w:tblPrEx>
        <w:tc>
          <w:tcPr>
            <w:tcW w:w="11088" w:type="dxa"/>
            <w:gridSpan w:val="2"/>
          </w:tcPr>
          <w:p w14:paraId="1B1D1900" w14:textId="77777777" w:rsidR="00C90989" w:rsidRPr="00C90989" w:rsidRDefault="00C90989" w:rsidP="00C90989">
            <w:pPr>
              <w:spacing w:before="120" w:after="120" w:line="240" w:lineRule="auto"/>
              <w:rPr>
                <w:rFonts w:ascii="Times New Roman" w:eastAsia="Times New Roman" w:hAnsi="Times New Roman" w:cs="Times New Roman"/>
                <w:sz w:val="20"/>
                <w:szCs w:val="20"/>
              </w:rPr>
            </w:pPr>
            <w:r w:rsidRPr="00C90989">
              <w:rPr>
                <w:rFonts w:ascii="Times New Roman" w:eastAsia="Times New Roman" w:hAnsi="Times New Roman" w:cs="Times New Roman"/>
                <w:sz w:val="20"/>
                <w:szCs w:val="20"/>
              </w:rPr>
              <w:t>Address:</w:t>
            </w:r>
          </w:p>
        </w:tc>
      </w:tr>
      <w:tr w:rsidR="00C90989" w:rsidRPr="00C90989" w14:paraId="48064FE1" w14:textId="77777777" w:rsidTr="00C90989">
        <w:tblPrEx>
          <w:shd w:val="clear" w:color="auto" w:fill="auto"/>
        </w:tblPrEx>
        <w:tc>
          <w:tcPr>
            <w:tcW w:w="11088" w:type="dxa"/>
            <w:gridSpan w:val="2"/>
          </w:tcPr>
          <w:p w14:paraId="41CBF1C1" w14:textId="77777777" w:rsidR="00C90989" w:rsidRPr="00C90989" w:rsidRDefault="00C90989" w:rsidP="00C90989">
            <w:pPr>
              <w:spacing w:before="120" w:after="120" w:line="240" w:lineRule="auto"/>
              <w:rPr>
                <w:rFonts w:ascii="Times New Roman" w:eastAsia="Times New Roman" w:hAnsi="Times New Roman" w:cs="Times New Roman"/>
                <w:sz w:val="20"/>
                <w:szCs w:val="20"/>
              </w:rPr>
            </w:pPr>
            <w:r w:rsidRPr="00C90989">
              <w:rPr>
                <w:rFonts w:ascii="Times New Roman" w:eastAsia="Times New Roman" w:hAnsi="Times New Roman" w:cs="Times New Roman"/>
                <w:sz w:val="20"/>
                <w:szCs w:val="20"/>
              </w:rPr>
              <w:t>City:                                                                         State:                              Zip:</w:t>
            </w:r>
          </w:p>
        </w:tc>
      </w:tr>
      <w:tr w:rsidR="00C90989" w:rsidRPr="00C90989" w14:paraId="0CCEDCF0" w14:textId="77777777" w:rsidTr="00C90989">
        <w:tblPrEx>
          <w:shd w:val="clear" w:color="auto" w:fill="auto"/>
        </w:tblPrEx>
        <w:tc>
          <w:tcPr>
            <w:tcW w:w="11088" w:type="dxa"/>
            <w:gridSpan w:val="2"/>
          </w:tcPr>
          <w:p w14:paraId="3533519E" w14:textId="77777777" w:rsidR="00C90989" w:rsidRPr="00C90989" w:rsidRDefault="00C90989" w:rsidP="00C90989">
            <w:pPr>
              <w:spacing w:before="120" w:after="120" w:line="240" w:lineRule="auto"/>
              <w:rPr>
                <w:rFonts w:ascii="Times New Roman" w:eastAsia="Times New Roman" w:hAnsi="Times New Roman" w:cs="Times New Roman"/>
                <w:sz w:val="20"/>
                <w:szCs w:val="20"/>
              </w:rPr>
            </w:pPr>
            <w:r w:rsidRPr="00C90989">
              <w:rPr>
                <w:rFonts w:ascii="Times New Roman" w:eastAsia="Times New Roman" w:hAnsi="Times New Roman" w:cs="Times New Roman"/>
                <w:sz w:val="20"/>
                <w:szCs w:val="20"/>
              </w:rPr>
              <w:t>Day Phone:                                                               Fax:</w:t>
            </w:r>
          </w:p>
        </w:tc>
      </w:tr>
      <w:tr w:rsidR="00C90989" w:rsidRPr="00C90989" w14:paraId="219BB5C6" w14:textId="77777777" w:rsidTr="00C90989">
        <w:tblPrEx>
          <w:shd w:val="clear" w:color="auto" w:fill="auto"/>
        </w:tblPrEx>
        <w:tc>
          <w:tcPr>
            <w:tcW w:w="11088" w:type="dxa"/>
            <w:gridSpan w:val="2"/>
            <w:tcBorders>
              <w:bottom w:val="single" w:sz="4" w:space="0" w:color="auto"/>
            </w:tcBorders>
          </w:tcPr>
          <w:p w14:paraId="76FEA20D" w14:textId="77777777" w:rsidR="00C90989" w:rsidRPr="00C90989" w:rsidRDefault="00C90989" w:rsidP="00C90989">
            <w:pPr>
              <w:spacing w:before="120" w:after="120" w:line="240" w:lineRule="auto"/>
              <w:rPr>
                <w:rFonts w:ascii="Times New Roman" w:eastAsia="Times New Roman" w:hAnsi="Times New Roman" w:cs="Times New Roman"/>
                <w:sz w:val="20"/>
                <w:szCs w:val="20"/>
              </w:rPr>
            </w:pPr>
            <w:r w:rsidRPr="00C90989">
              <w:rPr>
                <w:rFonts w:ascii="Times New Roman" w:eastAsia="Times New Roman" w:hAnsi="Times New Roman" w:cs="Times New Roman"/>
                <w:sz w:val="20"/>
                <w:szCs w:val="20"/>
              </w:rPr>
              <w:t>Email:</w:t>
            </w:r>
          </w:p>
        </w:tc>
      </w:tr>
      <w:tr w:rsidR="00C90989" w:rsidRPr="00C90989" w14:paraId="1B186982" w14:textId="77777777" w:rsidTr="00BB4D87">
        <w:tblPrEx>
          <w:shd w:val="clear" w:color="auto" w:fill="auto"/>
        </w:tblPrEx>
        <w:tc>
          <w:tcPr>
            <w:tcW w:w="5148" w:type="dxa"/>
            <w:shd w:val="clear" w:color="auto" w:fill="92CDDC" w:themeFill="accent5" w:themeFillTint="99"/>
          </w:tcPr>
          <w:p w14:paraId="6D9939E1" w14:textId="77777777" w:rsidR="00C90989" w:rsidRPr="00C90989" w:rsidRDefault="00C90989" w:rsidP="00785850">
            <w:pPr>
              <w:spacing w:before="120" w:after="120" w:line="240" w:lineRule="auto"/>
              <w:jc w:val="center"/>
              <w:rPr>
                <w:rFonts w:ascii="Times New Roman" w:eastAsia="Times New Roman" w:hAnsi="Times New Roman" w:cs="Times New Roman"/>
                <w:b/>
                <w:sz w:val="24"/>
                <w:szCs w:val="24"/>
              </w:rPr>
            </w:pPr>
            <w:r w:rsidRPr="00C90989">
              <w:rPr>
                <w:rFonts w:ascii="Times New Roman" w:eastAsia="Times New Roman" w:hAnsi="Times New Roman" w:cs="Times New Roman"/>
                <w:b/>
                <w:sz w:val="24"/>
                <w:szCs w:val="24"/>
              </w:rPr>
              <w:t xml:space="preserve">REGISTRATION FEE: </w:t>
            </w:r>
            <w:r w:rsidR="00F633EF">
              <w:rPr>
                <w:rFonts w:ascii="Times New Roman" w:eastAsia="Times New Roman" w:hAnsi="Times New Roman" w:cs="Times New Roman"/>
                <w:b/>
                <w:sz w:val="24"/>
                <w:szCs w:val="24"/>
              </w:rPr>
              <w:t>$</w:t>
            </w:r>
            <w:r w:rsidR="00785850">
              <w:rPr>
                <w:rFonts w:ascii="Times New Roman" w:eastAsia="Times New Roman" w:hAnsi="Times New Roman" w:cs="Times New Roman"/>
                <w:b/>
                <w:sz w:val="24"/>
                <w:szCs w:val="24"/>
              </w:rPr>
              <w:t>4</w:t>
            </w:r>
            <w:r w:rsidR="00F633EF">
              <w:rPr>
                <w:rFonts w:ascii="Times New Roman" w:eastAsia="Times New Roman" w:hAnsi="Times New Roman" w:cs="Times New Roman"/>
                <w:b/>
                <w:sz w:val="24"/>
                <w:szCs w:val="24"/>
              </w:rPr>
              <w:t>00</w:t>
            </w:r>
            <w:r w:rsidR="00785850">
              <w:rPr>
                <w:rFonts w:ascii="Times New Roman" w:eastAsia="Times New Roman" w:hAnsi="Times New Roman" w:cs="Times New Roman"/>
                <w:b/>
                <w:sz w:val="24"/>
                <w:szCs w:val="24"/>
              </w:rPr>
              <w:t>0</w:t>
            </w:r>
            <w:r w:rsidRPr="00C90989">
              <w:rPr>
                <w:rFonts w:ascii="Times New Roman" w:eastAsia="Times New Roman" w:hAnsi="Times New Roman" w:cs="Times New Roman"/>
                <w:b/>
                <w:sz w:val="24"/>
                <w:szCs w:val="24"/>
              </w:rPr>
              <w:t xml:space="preserve"> per person</w:t>
            </w:r>
          </w:p>
        </w:tc>
        <w:tc>
          <w:tcPr>
            <w:tcW w:w="5940" w:type="dxa"/>
            <w:shd w:val="clear" w:color="auto" w:fill="92CDDC" w:themeFill="accent5" w:themeFillTint="99"/>
          </w:tcPr>
          <w:p w14:paraId="2A4E5B7C" w14:textId="77777777" w:rsidR="00C90989" w:rsidRPr="00C90989" w:rsidRDefault="00C90989" w:rsidP="00C90989">
            <w:pPr>
              <w:spacing w:before="120" w:after="120" w:line="240" w:lineRule="auto"/>
              <w:jc w:val="center"/>
              <w:rPr>
                <w:rFonts w:ascii="Times New Roman" w:eastAsia="Times New Roman" w:hAnsi="Times New Roman" w:cs="Times New Roman"/>
                <w:b/>
                <w:sz w:val="24"/>
                <w:szCs w:val="24"/>
              </w:rPr>
            </w:pPr>
            <w:r w:rsidRPr="00C90989">
              <w:rPr>
                <w:rFonts w:ascii="Times New Roman" w:eastAsia="Times New Roman" w:hAnsi="Times New Roman" w:cs="Times New Roman"/>
                <w:b/>
                <w:sz w:val="24"/>
                <w:szCs w:val="24"/>
              </w:rPr>
              <w:t xml:space="preserve">PAYMENT </w:t>
            </w:r>
          </w:p>
        </w:tc>
      </w:tr>
      <w:tr w:rsidR="00C90989" w:rsidRPr="00C90989" w14:paraId="435AE037" w14:textId="77777777" w:rsidTr="00291E09">
        <w:tblPrEx>
          <w:shd w:val="clear" w:color="auto" w:fill="auto"/>
        </w:tblPrEx>
        <w:trPr>
          <w:trHeight w:val="2916"/>
        </w:trPr>
        <w:tc>
          <w:tcPr>
            <w:tcW w:w="5148" w:type="dxa"/>
            <w:tcBorders>
              <w:bottom w:val="single" w:sz="4" w:space="0" w:color="auto"/>
            </w:tcBorders>
          </w:tcPr>
          <w:p w14:paraId="12946251" w14:textId="783A67F3" w:rsidR="00C90989" w:rsidRDefault="00C90989" w:rsidP="00C90989">
            <w:pPr>
              <w:numPr>
                <w:ilvl w:val="0"/>
                <w:numId w:val="2"/>
              </w:numPr>
              <w:tabs>
                <w:tab w:val="clear" w:pos="720"/>
                <w:tab w:val="num" w:pos="180"/>
              </w:tabs>
              <w:spacing w:after="0" w:line="240" w:lineRule="auto"/>
              <w:ind w:left="180" w:hanging="180"/>
              <w:rPr>
                <w:rFonts w:ascii="Times New Roman" w:eastAsia="Times New Roman" w:hAnsi="Times New Roman" w:cs="Times New Roman"/>
              </w:rPr>
            </w:pPr>
            <w:r w:rsidRPr="00C90989">
              <w:rPr>
                <w:rFonts w:ascii="Times New Roman" w:eastAsia="Times New Roman" w:hAnsi="Times New Roman" w:cs="Times New Roman"/>
              </w:rPr>
              <w:t>Includes:</w:t>
            </w:r>
          </w:p>
          <w:p w14:paraId="73B2D7E0" w14:textId="77777777" w:rsidR="006B02BC" w:rsidRPr="00C90989" w:rsidRDefault="006B02BC" w:rsidP="006B02BC">
            <w:pPr>
              <w:spacing w:after="0" w:line="240" w:lineRule="auto"/>
              <w:ind w:left="180"/>
              <w:rPr>
                <w:rFonts w:ascii="Times New Roman" w:eastAsia="Times New Roman" w:hAnsi="Times New Roman" w:cs="Times New Roman"/>
              </w:rPr>
            </w:pPr>
          </w:p>
          <w:p w14:paraId="3E388E25" w14:textId="6658E3AF" w:rsidR="00782C73" w:rsidRPr="00782C73" w:rsidRDefault="00785850" w:rsidP="002644BF">
            <w:pPr>
              <w:numPr>
                <w:ilvl w:val="0"/>
                <w:numId w:val="2"/>
              </w:numPr>
              <w:tabs>
                <w:tab w:val="clear" w:pos="720"/>
                <w:tab w:val="num" w:pos="180"/>
              </w:tabs>
              <w:spacing w:after="0" w:line="240" w:lineRule="auto"/>
              <w:ind w:left="180" w:hanging="180"/>
              <w:rPr>
                <w:rFonts w:ascii="Times New Roman" w:eastAsia="Times New Roman" w:hAnsi="Times New Roman" w:cs="Times New Roman"/>
              </w:rPr>
            </w:pPr>
            <w:r w:rsidRPr="00782C73">
              <w:rPr>
                <w:rFonts w:ascii="Times New Roman" w:eastAsia="Times New Roman" w:hAnsi="Times New Roman" w:cs="Times New Roman"/>
              </w:rPr>
              <w:t xml:space="preserve">5 all day sessions on </w:t>
            </w:r>
            <w:r w:rsidR="005C0C06">
              <w:rPr>
                <w:rFonts w:ascii="Times New Roman" w:eastAsia="Times New Roman" w:hAnsi="Times New Roman" w:cs="Times New Roman"/>
              </w:rPr>
              <w:t>July 19, 20, 21, 22, &amp; 23</w:t>
            </w:r>
            <w:r w:rsidR="00394EA0">
              <w:rPr>
                <w:rFonts w:ascii="Times New Roman" w:eastAsia="Times New Roman" w:hAnsi="Times New Roman" w:cs="Times New Roman"/>
              </w:rPr>
              <w:t>, 2021</w:t>
            </w:r>
            <w:r w:rsidRPr="00782C73">
              <w:rPr>
                <w:rFonts w:ascii="Times New Roman" w:eastAsia="Times New Roman" w:hAnsi="Times New Roman" w:cs="Times New Roman"/>
              </w:rPr>
              <w:t>; 3 all day session</w:t>
            </w:r>
            <w:r w:rsidR="00A86791" w:rsidRPr="00782C73">
              <w:rPr>
                <w:rFonts w:ascii="Times New Roman" w:eastAsia="Times New Roman" w:hAnsi="Times New Roman" w:cs="Times New Roman"/>
              </w:rPr>
              <w:t xml:space="preserve">s on </w:t>
            </w:r>
            <w:r w:rsidR="005C0C06">
              <w:rPr>
                <w:rFonts w:ascii="Times New Roman" w:eastAsia="Times New Roman" w:hAnsi="Times New Roman" w:cs="Times New Roman"/>
              </w:rPr>
              <w:t>January 24, 25, &amp; 26</w:t>
            </w:r>
            <w:r w:rsidR="00394EA0">
              <w:rPr>
                <w:rFonts w:ascii="Times New Roman" w:eastAsia="Times New Roman" w:hAnsi="Times New Roman" w:cs="Times New Roman"/>
              </w:rPr>
              <w:t>, 2022</w:t>
            </w:r>
            <w:r w:rsidR="00A86791" w:rsidRPr="00782C73">
              <w:rPr>
                <w:rFonts w:ascii="Times New Roman" w:eastAsia="Times New Roman" w:hAnsi="Times New Roman" w:cs="Times New Roman"/>
              </w:rPr>
              <w:t>; monthly consultation call</w:t>
            </w:r>
            <w:r w:rsidR="000C1A44" w:rsidRPr="00782C73">
              <w:rPr>
                <w:rFonts w:ascii="Times New Roman" w:eastAsia="Times New Roman" w:hAnsi="Times New Roman" w:cs="Times New Roman"/>
              </w:rPr>
              <w:t>s</w:t>
            </w:r>
            <w:r w:rsidR="005C0C06">
              <w:rPr>
                <w:rFonts w:ascii="Times New Roman" w:eastAsia="Times New Roman" w:hAnsi="Times New Roman" w:cs="Times New Roman"/>
              </w:rPr>
              <w:t xml:space="preserve"> the 3</w:t>
            </w:r>
            <w:r w:rsidR="005C0C06" w:rsidRPr="005C0C06">
              <w:rPr>
                <w:rFonts w:ascii="Times New Roman" w:eastAsia="Times New Roman" w:hAnsi="Times New Roman" w:cs="Times New Roman"/>
                <w:vertAlign w:val="superscript"/>
              </w:rPr>
              <w:t>rd</w:t>
            </w:r>
            <w:r w:rsidR="005C0C06">
              <w:rPr>
                <w:rFonts w:ascii="Times New Roman" w:eastAsia="Times New Roman" w:hAnsi="Times New Roman" w:cs="Times New Roman"/>
              </w:rPr>
              <w:t xml:space="preserve"> Monday of each month @ 9 AM MT</w:t>
            </w:r>
            <w:r w:rsidR="00A86791" w:rsidRPr="00782C73">
              <w:rPr>
                <w:rFonts w:ascii="Times New Roman" w:eastAsia="Times New Roman" w:hAnsi="Times New Roman" w:cs="Times New Roman"/>
              </w:rPr>
              <w:t xml:space="preserve"> from </w:t>
            </w:r>
            <w:r w:rsidR="005C0C06">
              <w:rPr>
                <w:rFonts w:ascii="Times New Roman" w:eastAsia="Times New Roman" w:hAnsi="Times New Roman" w:cs="Times New Roman"/>
              </w:rPr>
              <w:t xml:space="preserve">August </w:t>
            </w:r>
            <w:r w:rsidR="007005C7">
              <w:rPr>
                <w:rFonts w:ascii="Times New Roman" w:eastAsia="Times New Roman" w:hAnsi="Times New Roman" w:cs="Times New Roman"/>
              </w:rPr>
              <w:t>2021</w:t>
            </w:r>
            <w:r w:rsidR="00A86791" w:rsidRPr="00782C73">
              <w:rPr>
                <w:rFonts w:ascii="Times New Roman" w:eastAsia="Times New Roman" w:hAnsi="Times New Roman" w:cs="Times New Roman"/>
              </w:rPr>
              <w:t xml:space="preserve"> through </w:t>
            </w:r>
            <w:r w:rsidR="005C0C06">
              <w:rPr>
                <w:rFonts w:ascii="Times New Roman" w:eastAsia="Times New Roman" w:hAnsi="Times New Roman" w:cs="Times New Roman"/>
              </w:rPr>
              <w:t>August</w:t>
            </w:r>
            <w:r w:rsidR="00394EA0">
              <w:rPr>
                <w:rFonts w:ascii="Times New Roman" w:eastAsia="Times New Roman" w:hAnsi="Times New Roman" w:cs="Times New Roman"/>
              </w:rPr>
              <w:t xml:space="preserve"> </w:t>
            </w:r>
            <w:r w:rsidR="007005C7">
              <w:rPr>
                <w:rFonts w:ascii="Times New Roman" w:eastAsia="Times New Roman" w:hAnsi="Times New Roman" w:cs="Times New Roman"/>
              </w:rPr>
              <w:t>2022</w:t>
            </w:r>
            <w:r w:rsidR="00CA5998" w:rsidRPr="00782C73">
              <w:rPr>
                <w:rFonts w:ascii="Times New Roman" w:eastAsia="Times New Roman" w:hAnsi="Times New Roman" w:cs="Times New Roman"/>
              </w:rPr>
              <w:t>.</w:t>
            </w:r>
          </w:p>
          <w:p w14:paraId="503FE4C7" w14:textId="77777777" w:rsidR="00782C73" w:rsidRPr="00782C73" w:rsidRDefault="00782C73" w:rsidP="00782C73">
            <w:pPr>
              <w:spacing w:after="0" w:line="240" w:lineRule="auto"/>
              <w:ind w:left="180"/>
              <w:rPr>
                <w:rFonts w:ascii="Times New Roman" w:eastAsia="Times New Roman" w:hAnsi="Times New Roman" w:cs="Times New Roman"/>
              </w:rPr>
            </w:pPr>
          </w:p>
          <w:p w14:paraId="7A49F1DD" w14:textId="0A612669" w:rsidR="00782C73" w:rsidRPr="00782C73" w:rsidRDefault="006B02BC" w:rsidP="00E24595">
            <w:pPr>
              <w:numPr>
                <w:ilvl w:val="0"/>
                <w:numId w:val="2"/>
              </w:numPr>
              <w:tabs>
                <w:tab w:val="clear" w:pos="720"/>
                <w:tab w:val="num" w:pos="180"/>
              </w:tabs>
              <w:spacing w:after="0" w:line="240" w:lineRule="auto"/>
              <w:ind w:left="180" w:hanging="180"/>
              <w:rPr>
                <w:rFonts w:ascii="Times New Roman" w:eastAsia="Times New Roman" w:hAnsi="Times New Roman" w:cs="Times New Roman"/>
              </w:rPr>
            </w:pPr>
            <w:proofErr w:type="spellStart"/>
            <w:r w:rsidRPr="00782C73">
              <w:rPr>
                <w:rFonts w:ascii="Times New Roman" w:eastAsia="Times New Roman" w:hAnsi="Times New Roman" w:cs="Times New Roman"/>
              </w:rPr>
              <w:t>IoWA</w:t>
            </w:r>
            <w:proofErr w:type="spellEnd"/>
            <w:r w:rsidRPr="00782C73">
              <w:rPr>
                <w:rFonts w:ascii="Times New Roman" w:eastAsia="Times New Roman" w:hAnsi="Times New Roman" w:cs="Times New Roman"/>
              </w:rPr>
              <w:t>-PCIT manual</w:t>
            </w:r>
          </w:p>
          <w:p w14:paraId="668AEA43" w14:textId="77777777" w:rsidR="00782C73" w:rsidRPr="00782C73" w:rsidRDefault="00782C73" w:rsidP="00782C73">
            <w:pPr>
              <w:spacing w:after="0" w:line="240" w:lineRule="auto"/>
              <w:ind w:left="180"/>
              <w:rPr>
                <w:rFonts w:ascii="Times New Roman" w:eastAsia="Times New Roman" w:hAnsi="Times New Roman" w:cs="Times New Roman"/>
              </w:rPr>
            </w:pPr>
          </w:p>
          <w:p w14:paraId="7E7EDB33" w14:textId="1F300419" w:rsidR="00782C73" w:rsidRDefault="00782C73" w:rsidP="00431D6D">
            <w:pPr>
              <w:numPr>
                <w:ilvl w:val="0"/>
                <w:numId w:val="2"/>
              </w:numPr>
              <w:tabs>
                <w:tab w:val="clear" w:pos="720"/>
                <w:tab w:val="num" w:pos="180"/>
              </w:tabs>
              <w:spacing w:after="0" w:line="240" w:lineRule="auto"/>
              <w:ind w:left="180" w:hanging="180"/>
              <w:rPr>
                <w:rFonts w:ascii="Times New Roman" w:eastAsia="Times New Roman" w:hAnsi="Times New Roman" w:cs="Times New Roman"/>
              </w:rPr>
            </w:pPr>
            <w:r>
              <w:rPr>
                <w:rFonts w:ascii="Times New Roman" w:eastAsia="Times New Roman" w:hAnsi="Times New Roman" w:cs="Times New Roman"/>
              </w:rPr>
              <w:t>Integrating Behaviorism and Attachment Theory in Parent Coaching book</w:t>
            </w:r>
          </w:p>
          <w:p w14:paraId="2F8F324E" w14:textId="77777777" w:rsidR="006B02BC" w:rsidRDefault="006B02BC" w:rsidP="006B02BC">
            <w:pPr>
              <w:pStyle w:val="ListParagraph"/>
              <w:rPr>
                <w:rFonts w:ascii="Times New Roman" w:eastAsia="Times New Roman" w:hAnsi="Times New Roman" w:cs="Times New Roman"/>
              </w:rPr>
            </w:pPr>
          </w:p>
          <w:p w14:paraId="6504D1E1" w14:textId="2CDEBE61" w:rsidR="00C90989" w:rsidRPr="00C90989" w:rsidRDefault="00C90989" w:rsidP="006B02BC">
            <w:pPr>
              <w:spacing w:after="0" w:line="240" w:lineRule="auto"/>
              <w:ind w:left="180"/>
              <w:rPr>
                <w:rFonts w:ascii="Times New Roman" w:eastAsia="Times New Roman" w:hAnsi="Times New Roman" w:cs="Times New Roman"/>
              </w:rPr>
            </w:pPr>
          </w:p>
        </w:tc>
        <w:tc>
          <w:tcPr>
            <w:tcW w:w="5940" w:type="dxa"/>
            <w:tcBorders>
              <w:bottom w:val="single" w:sz="4" w:space="0" w:color="auto"/>
            </w:tcBorders>
          </w:tcPr>
          <w:p w14:paraId="04F495A9" w14:textId="77777777" w:rsidR="00C90989" w:rsidRPr="00C90989" w:rsidRDefault="00C90989" w:rsidP="00C90989">
            <w:pPr>
              <w:numPr>
                <w:ilvl w:val="0"/>
                <w:numId w:val="1"/>
              </w:numPr>
              <w:tabs>
                <w:tab w:val="clear" w:pos="720"/>
                <w:tab w:val="num" w:pos="252"/>
              </w:tabs>
              <w:spacing w:after="0" w:line="240" w:lineRule="auto"/>
              <w:ind w:left="252" w:hanging="180"/>
              <w:rPr>
                <w:rFonts w:ascii="Times New Roman" w:eastAsia="Times New Roman" w:hAnsi="Times New Roman" w:cs="Times New Roman"/>
              </w:rPr>
            </w:pPr>
            <w:r w:rsidRPr="00C90989">
              <w:rPr>
                <w:rFonts w:ascii="Times New Roman" w:eastAsia="Times New Roman" w:hAnsi="Times New Roman" w:cs="Times New Roman"/>
              </w:rPr>
              <w:t>Registration is complete when form and fees are received. Refunds will not be available for registered participants.</w:t>
            </w:r>
          </w:p>
          <w:p w14:paraId="361E1D9B" w14:textId="77777777" w:rsidR="00C90989" w:rsidRPr="00C90989" w:rsidRDefault="00C90989" w:rsidP="00C90989">
            <w:pPr>
              <w:spacing w:after="0" w:line="240" w:lineRule="auto"/>
              <w:ind w:left="72"/>
              <w:rPr>
                <w:rFonts w:ascii="Times New Roman" w:eastAsia="Times New Roman" w:hAnsi="Times New Roman" w:cs="Times New Roman"/>
              </w:rPr>
            </w:pPr>
          </w:p>
          <w:p w14:paraId="3C629967" w14:textId="77777777" w:rsidR="00C90989" w:rsidRPr="00C90989" w:rsidRDefault="00C90989" w:rsidP="00C90989">
            <w:pPr>
              <w:numPr>
                <w:ilvl w:val="0"/>
                <w:numId w:val="1"/>
              </w:numPr>
              <w:tabs>
                <w:tab w:val="clear" w:pos="720"/>
                <w:tab w:val="num" w:pos="252"/>
              </w:tabs>
              <w:spacing w:after="0" w:line="240" w:lineRule="auto"/>
              <w:ind w:left="252" w:hanging="180"/>
              <w:rPr>
                <w:rFonts w:ascii="Times New Roman" w:eastAsia="Times New Roman" w:hAnsi="Times New Roman" w:cs="Times New Roman"/>
              </w:rPr>
            </w:pPr>
            <w:r w:rsidRPr="00C90989">
              <w:rPr>
                <w:rFonts w:ascii="Times New Roman" w:eastAsia="Times New Roman" w:hAnsi="Times New Roman" w:cs="Times New Roman"/>
              </w:rPr>
              <w:t>Mail registration and payment (check or money order) to:</w:t>
            </w:r>
          </w:p>
          <w:p w14:paraId="2DA3D2F2" w14:textId="77777777" w:rsidR="00C90989" w:rsidRPr="00C90989" w:rsidRDefault="00C90989" w:rsidP="00C90989">
            <w:pPr>
              <w:spacing w:after="0" w:line="240" w:lineRule="auto"/>
              <w:ind w:left="612"/>
              <w:rPr>
                <w:rFonts w:ascii="Times New Roman" w:eastAsia="Times New Roman" w:hAnsi="Times New Roman" w:cs="Times New Roman"/>
              </w:rPr>
            </w:pPr>
            <w:r w:rsidRPr="00C90989">
              <w:rPr>
                <w:rFonts w:ascii="Times New Roman" w:eastAsia="Times New Roman" w:hAnsi="Times New Roman" w:cs="Times New Roman"/>
              </w:rPr>
              <w:t>ATTN: Beth Troutman</w:t>
            </w:r>
          </w:p>
          <w:p w14:paraId="00E04F2E" w14:textId="77777777" w:rsidR="00C90989" w:rsidRPr="00C90989" w:rsidRDefault="00C90989" w:rsidP="00C90989">
            <w:pPr>
              <w:spacing w:after="0" w:line="240" w:lineRule="auto"/>
              <w:ind w:left="612"/>
              <w:rPr>
                <w:rFonts w:ascii="Times New Roman" w:eastAsia="Times New Roman" w:hAnsi="Times New Roman" w:cs="Times New Roman"/>
              </w:rPr>
            </w:pPr>
            <w:r w:rsidRPr="00C90989">
              <w:rPr>
                <w:rFonts w:ascii="Times New Roman" w:eastAsia="Times New Roman" w:hAnsi="Times New Roman" w:cs="Times New Roman"/>
              </w:rPr>
              <w:t>1-182 Medical Education Building</w:t>
            </w:r>
          </w:p>
          <w:p w14:paraId="384A5334" w14:textId="77777777" w:rsidR="00C90989" w:rsidRPr="00C90989" w:rsidRDefault="00C90989" w:rsidP="00C90989">
            <w:pPr>
              <w:spacing w:after="0" w:line="240" w:lineRule="auto"/>
              <w:ind w:left="612"/>
              <w:rPr>
                <w:rFonts w:ascii="Times New Roman" w:eastAsia="Times New Roman" w:hAnsi="Times New Roman" w:cs="Times New Roman"/>
              </w:rPr>
            </w:pPr>
            <w:r w:rsidRPr="00C90989">
              <w:rPr>
                <w:rFonts w:ascii="Times New Roman" w:eastAsia="Times New Roman" w:hAnsi="Times New Roman" w:cs="Times New Roman"/>
              </w:rPr>
              <w:t xml:space="preserve">Psychiatry Research </w:t>
            </w:r>
          </w:p>
          <w:p w14:paraId="1666D447" w14:textId="77777777" w:rsidR="00C90989" w:rsidRDefault="00C90989" w:rsidP="00C90989">
            <w:pPr>
              <w:spacing w:after="0" w:line="240" w:lineRule="auto"/>
              <w:ind w:left="612"/>
              <w:rPr>
                <w:rFonts w:ascii="Times New Roman" w:eastAsia="Times New Roman" w:hAnsi="Times New Roman" w:cs="Times New Roman"/>
              </w:rPr>
            </w:pPr>
            <w:r w:rsidRPr="00C90989">
              <w:rPr>
                <w:rFonts w:ascii="Times New Roman" w:eastAsia="Times New Roman" w:hAnsi="Times New Roman" w:cs="Times New Roman"/>
              </w:rPr>
              <w:t>University of Iowa Carver College of Medicine</w:t>
            </w:r>
          </w:p>
          <w:p w14:paraId="01EA5355" w14:textId="77777777" w:rsidR="00DF4A9E" w:rsidRPr="00C90989" w:rsidRDefault="00DF4A9E" w:rsidP="00C90989">
            <w:pPr>
              <w:spacing w:after="0" w:line="240" w:lineRule="auto"/>
              <w:ind w:left="612"/>
              <w:rPr>
                <w:rFonts w:ascii="Times New Roman" w:eastAsia="Times New Roman" w:hAnsi="Times New Roman" w:cs="Times New Roman"/>
              </w:rPr>
            </w:pPr>
            <w:r>
              <w:rPr>
                <w:rFonts w:ascii="Times New Roman" w:eastAsia="Times New Roman" w:hAnsi="Times New Roman" w:cs="Times New Roman"/>
              </w:rPr>
              <w:t>Iowa City, IA 52242-1057</w:t>
            </w:r>
          </w:p>
          <w:p w14:paraId="158B8573" w14:textId="77777777" w:rsidR="00C90989" w:rsidRPr="00C90989" w:rsidRDefault="00C90989" w:rsidP="00C90989">
            <w:pPr>
              <w:spacing w:after="0" w:line="240" w:lineRule="auto"/>
              <w:ind w:left="612"/>
              <w:rPr>
                <w:rFonts w:ascii="Times New Roman" w:eastAsia="Times New Roman" w:hAnsi="Times New Roman" w:cs="Times New Roman"/>
              </w:rPr>
            </w:pPr>
          </w:p>
          <w:p w14:paraId="248B4EA5" w14:textId="77777777" w:rsidR="00C90989" w:rsidRPr="00C90989" w:rsidRDefault="00C90989" w:rsidP="00C90989">
            <w:pPr>
              <w:numPr>
                <w:ilvl w:val="0"/>
                <w:numId w:val="5"/>
              </w:numPr>
              <w:tabs>
                <w:tab w:val="num" w:pos="252"/>
              </w:tabs>
              <w:spacing w:after="0" w:line="240" w:lineRule="auto"/>
              <w:ind w:left="252" w:hanging="180"/>
              <w:rPr>
                <w:rFonts w:ascii="Times New Roman" w:eastAsia="Times New Roman" w:hAnsi="Times New Roman" w:cs="Times New Roman"/>
              </w:rPr>
            </w:pPr>
            <w:r w:rsidRPr="00C90989">
              <w:rPr>
                <w:rFonts w:ascii="Times New Roman" w:eastAsia="Times New Roman" w:hAnsi="Times New Roman" w:cs="Times New Roman"/>
              </w:rPr>
              <w:t>Check payable to:</w:t>
            </w:r>
          </w:p>
          <w:p w14:paraId="0F54CD76" w14:textId="77777777" w:rsidR="00C90989" w:rsidRPr="00C90989" w:rsidRDefault="00C90989" w:rsidP="00C90989">
            <w:pPr>
              <w:spacing w:after="0" w:line="240" w:lineRule="auto"/>
              <w:ind w:left="612"/>
              <w:rPr>
                <w:rFonts w:ascii="Times New Roman" w:eastAsia="Times New Roman" w:hAnsi="Times New Roman" w:cs="Times New Roman"/>
              </w:rPr>
            </w:pPr>
            <w:r w:rsidRPr="00C90989">
              <w:rPr>
                <w:rFonts w:ascii="Times New Roman" w:eastAsia="Times New Roman" w:hAnsi="Times New Roman" w:cs="Times New Roman"/>
              </w:rPr>
              <w:t>University of Iowa</w:t>
            </w:r>
          </w:p>
        </w:tc>
      </w:tr>
      <w:tr w:rsidR="00C90989" w:rsidRPr="00C90989" w14:paraId="2AA39FDD" w14:textId="77777777" w:rsidTr="00BB4D87">
        <w:tblPrEx>
          <w:shd w:val="clear" w:color="auto" w:fill="auto"/>
        </w:tblPrEx>
        <w:tc>
          <w:tcPr>
            <w:tcW w:w="11088" w:type="dxa"/>
            <w:gridSpan w:val="2"/>
            <w:shd w:val="clear" w:color="auto" w:fill="92CDDC" w:themeFill="accent5" w:themeFillTint="99"/>
          </w:tcPr>
          <w:p w14:paraId="1058683D" w14:textId="73C6657D" w:rsidR="00C90989" w:rsidRPr="00C90989" w:rsidRDefault="00C90989" w:rsidP="00C90989">
            <w:pPr>
              <w:tabs>
                <w:tab w:val="center" w:pos="5436"/>
                <w:tab w:val="left" w:pos="7230"/>
              </w:tabs>
              <w:spacing w:before="120" w:after="120" w:line="240" w:lineRule="auto"/>
              <w:rPr>
                <w:rFonts w:ascii="Times New Roman" w:eastAsia="Times New Roman" w:hAnsi="Times New Roman" w:cs="Times New Roman"/>
                <w:b/>
                <w:sz w:val="24"/>
                <w:szCs w:val="24"/>
              </w:rPr>
            </w:pPr>
            <w:r w:rsidRPr="00C90989">
              <w:rPr>
                <w:rFonts w:ascii="Times New Roman" w:eastAsia="Times New Roman" w:hAnsi="Times New Roman" w:cs="Times New Roman"/>
                <w:b/>
                <w:sz w:val="24"/>
                <w:szCs w:val="24"/>
              </w:rPr>
              <w:tab/>
            </w:r>
            <w:r w:rsidR="003B78B6">
              <w:rPr>
                <w:rFonts w:ascii="Times New Roman" w:eastAsia="Times New Roman" w:hAnsi="Times New Roman" w:cs="Times New Roman"/>
                <w:b/>
                <w:sz w:val="24"/>
                <w:szCs w:val="24"/>
              </w:rPr>
              <w:t>ONLINE TRAINING</w:t>
            </w:r>
            <w:r w:rsidRPr="00C90989">
              <w:rPr>
                <w:rFonts w:ascii="Times New Roman" w:eastAsia="Times New Roman" w:hAnsi="Times New Roman" w:cs="Times New Roman"/>
                <w:b/>
                <w:sz w:val="24"/>
                <w:szCs w:val="24"/>
              </w:rPr>
              <w:t xml:space="preserve"> </w:t>
            </w:r>
            <w:r w:rsidRPr="00C90989">
              <w:rPr>
                <w:rFonts w:ascii="Times New Roman" w:eastAsia="Times New Roman" w:hAnsi="Times New Roman" w:cs="Times New Roman"/>
                <w:b/>
                <w:sz w:val="24"/>
                <w:szCs w:val="24"/>
              </w:rPr>
              <w:tab/>
            </w:r>
          </w:p>
        </w:tc>
      </w:tr>
      <w:tr w:rsidR="00C90989" w:rsidRPr="00C90989" w14:paraId="4154A264" w14:textId="77777777" w:rsidTr="00C90989">
        <w:tblPrEx>
          <w:shd w:val="clear" w:color="auto" w:fill="auto"/>
        </w:tblPrEx>
        <w:tc>
          <w:tcPr>
            <w:tcW w:w="11088" w:type="dxa"/>
            <w:gridSpan w:val="2"/>
            <w:tcBorders>
              <w:bottom w:val="single" w:sz="4" w:space="0" w:color="auto"/>
            </w:tcBorders>
          </w:tcPr>
          <w:p w14:paraId="6238A17F" w14:textId="4A3C827B" w:rsidR="00C90989" w:rsidRPr="00C90989" w:rsidRDefault="00C90989" w:rsidP="00C90989">
            <w:pPr>
              <w:spacing w:after="0" w:line="240" w:lineRule="auto"/>
              <w:rPr>
                <w:rFonts w:ascii="Times New Roman" w:eastAsia="Times New Roman" w:hAnsi="Times New Roman" w:cs="Times New Roman"/>
              </w:rPr>
            </w:pPr>
            <w:r w:rsidRPr="00C90989">
              <w:rPr>
                <w:rFonts w:ascii="Times New Roman" w:eastAsia="Times New Roman" w:hAnsi="Times New Roman" w:cs="Times New Roman"/>
              </w:rPr>
              <w:t xml:space="preserve">All meetings will be held </w:t>
            </w:r>
            <w:r w:rsidR="006B02BC">
              <w:rPr>
                <w:rFonts w:ascii="Times New Roman" w:eastAsia="Times New Roman" w:hAnsi="Times New Roman" w:cs="Times New Roman"/>
              </w:rPr>
              <w:t>via ZOOM. ZOOM link will be provided following registration.</w:t>
            </w:r>
          </w:p>
          <w:p w14:paraId="31987887" w14:textId="77777777" w:rsidR="00C90989" w:rsidRPr="00C90989" w:rsidRDefault="00C90989" w:rsidP="00C90989">
            <w:pPr>
              <w:spacing w:after="0" w:line="240" w:lineRule="auto"/>
              <w:rPr>
                <w:rFonts w:ascii="Times New Roman" w:eastAsia="Times New Roman" w:hAnsi="Times New Roman" w:cs="Times New Roman"/>
              </w:rPr>
            </w:pPr>
            <w:r w:rsidRPr="00C90989">
              <w:rPr>
                <w:rFonts w:ascii="Times New Roman" w:eastAsia="Times New Roman" w:hAnsi="Times New Roman" w:cs="Times New Roman"/>
              </w:rPr>
              <w:t xml:space="preserve">For questions contact </w:t>
            </w:r>
            <w:r w:rsidRPr="00C90989">
              <w:rPr>
                <w:rFonts w:ascii="Times New Roman" w:eastAsia="Times New Roman" w:hAnsi="Times New Roman" w:cs="Times New Roman"/>
                <w:sz w:val="24"/>
                <w:szCs w:val="24"/>
              </w:rPr>
              <w:t xml:space="preserve">Beth Troutman: 319-384-3236; </w:t>
            </w:r>
            <w:hyperlink r:id="rId6" w:history="1">
              <w:r w:rsidRPr="00C90989">
                <w:rPr>
                  <w:rFonts w:ascii="Times New Roman" w:eastAsia="Times New Roman" w:hAnsi="Times New Roman" w:cs="Times New Roman"/>
                  <w:color w:val="0000FF"/>
                  <w:sz w:val="24"/>
                  <w:szCs w:val="24"/>
                  <w:u w:val="single"/>
                </w:rPr>
                <w:t>beth-troutman@uiowa.edu</w:t>
              </w:r>
            </w:hyperlink>
          </w:p>
        </w:tc>
      </w:tr>
      <w:tr w:rsidR="00C90989" w:rsidRPr="00C90989" w14:paraId="3D0F3BA0" w14:textId="77777777" w:rsidTr="00BB4D87">
        <w:tblPrEx>
          <w:shd w:val="clear" w:color="auto" w:fill="auto"/>
        </w:tblPrEx>
        <w:tc>
          <w:tcPr>
            <w:tcW w:w="11088" w:type="dxa"/>
            <w:gridSpan w:val="2"/>
            <w:shd w:val="clear" w:color="auto" w:fill="92CDDC" w:themeFill="accent5" w:themeFillTint="99"/>
          </w:tcPr>
          <w:p w14:paraId="66E6BDE1" w14:textId="77777777" w:rsidR="00C90989" w:rsidRPr="00C90989" w:rsidRDefault="00C90989" w:rsidP="00C90989">
            <w:pPr>
              <w:spacing w:before="120" w:after="120" w:line="240" w:lineRule="auto"/>
              <w:jc w:val="center"/>
              <w:rPr>
                <w:rFonts w:ascii="Times New Roman" w:eastAsia="Times New Roman" w:hAnsi="Times New Roman" w:cs="Times New Roman"/>
                <w:b/>
                <w:sz w:val="24"/>
                <w:szCs w:val="24"/>
              </w:rPr>
            </w:pPr>
            <w:r w:rsidRPr="00C90989">
              <w:rPr>
                <w:rFonts w:ascii="Times New Roman" w:eastAsia="Times New Roman" w:hAnsi="Times New Roman" w:cs="Times New Roman"/>
                <w:b/>
                <w:sz w:val="24"/>
                <w:szCs w:val="24"/>
              </w:rPr>
              <w:t>CEUS</w:t>
            </w:r>
          </w:p>
        </w:tc>
      </w:tr>
      <w:tr w:rsidR="00C90989" w:rsidRPr="00C90989" w14:paraId="254E998C" w14:textId="77777777" w:rsidTr="00C90989">
        <w:tblPrEx>
          <w:shd w:val="clear" w:color="auto" w:fill="auto"/>
        </w:tblPrEx>
        <w:tc>
          <w:tcPr>
            <w:tcW w:w="11088" w:type="dxa"/>
            <w:gridSpan w:val="2"/>
          </w:tcPr>
          <w:p w14:paraId="0C6F4FA1" w14:textId="195C5F1C" w:rsidR="00C90989" w:rsidRPr="00C90989" w:rsidRDefault="00C90989" w:rsidP="00785850">
            <w:pPr>
              <w:spacing w:after="0" w:line="240" w:lineRule="auto"/>
              <w:rPr>
                <w:rFonts w:ascii="Times New Roman" w:eastAsia="Times New Roman" w:hAnsi="Times New Roman" w:cs="Times New Roman"/>
              </w:rPr>
            </w:pPr>
            <w:r w:rsidRPr="00C90989">
              <w:rPr>
                <w:rFonts w:ascii="Times New Roman" w:eastAsia="Times New Roman" w:hAnsi="Times New Roman" w:cs="Times New Roman"/>
              </w:rPr>
              <w:t xml:space="preserve">Documentation of hours of attendance will be available. Full time attendance for the </w:t>
            </w:r>
            <w:proofErr w:type="gramStart"/>
            <w:r w:rsidR="00785850">
              <w:rPr>
                <w:rFonts w:ascii="Times New Roman" w:eastAsia="Times New Roman" w:hAnsi="Times New Roman" w:cs="Times New Roman"/>
              </w:rPr>
              <w:t>5</w:t>
            </w:r>
            <w:r w:rsidR="00761925">
              <w:rPr>
                <w:rFonts w:ascii="Times New Roman" w:eastAsia="Times New Roman" w:hAnsi="Times New Roman" w:cs="Times New Roman"/>
              </w:rPr>
              <w:t xml:space="preserve"> </w:t>
            </w:r>
            <w:r w:rsidRPr="00C90989">
              <w:rPr>
                <w:rFonts w:ascii="Times New Roman" w:eastAsia="Times New Roman" w:hAnsi="Times New Roman" w:cs="Times New Roman"/>
              </w:rPr>
              <w:t>day</w:t>
            </w:r>
            <w:proofErr w:type="gramEnd"/>
            <w:r w:rsidRPr="00C90989">
              <w:rPr>
                <w:rFonts w:ascii="Times New Roman" w:eastAsia="Times New Roman" w:hAnsi="Times New Roman" w:cs="Times New Roman"/>
              </w:rPr>
              <w:t xml:space="preserve"> </w:t>
            </w:r>
            <w:r w:rsidR="00845443">
              <w:rPr>
                <w:rFonts w:ascii="Times New Roman" w:eastAsia="Times New Roman" w:hAnsi="Times New Roman" w:cs="Times New Roman"/>
              </w:rPr>
              <w:t>session</w:t>
            </w:r>
            <w:r w:rsidR="00785850">
              <w:rPr>
                <w:rFonts w:ascii="Times New Roman" w:eastAsia="Times New Roman" w:hAnsi="Times New Roman" w:cs="Times New Roman"/>
              </w:rPr>
              <w:t xml:space="preserve"> (part l)</w:t>
            </w:r>
            <w:r w:rsidRPr="00C90989">
              <w:rPr>
                <w:rFonts w:ascii="Times New Roman" w:eastAsia="Times New Roman" w:hAnsi="Times New Roman" w:cs="Times New Roman"/>
              </w:rPr>
              <w:t xml:space="preserve"> is intended to meet the criteria for </w:t>
            </w:r>
            <w:r w:rsidR="00CD17CE">
              <w:rPr>
                <w:rFonts w:ascii="Times New Roman" w:eastAsia="Times New Roman" w:hAnsi="Times New Roman" w:cs="Times New Roman"/>
              </w:rPr>
              <w:t>25</w:t>
            </w:r>
            <w:r w:rsidR="00845443">
              <w:rPr>
                <w:rFonts w:ascii="Times New Roman" w:eastAsia="Times New Roman" w:hAnsi="Times New Roman" w:cs="Times New Roman"/>
              </w:rPr>
              <w:t xml:space="preserve"> </w:t>
            </w:r>
            <w:r w:rsidRPr="00C90989">
              <w:rPr>
                <w:rFonts w:ascii="Times New Roman" w:eastAsia="Times New Roman" w:hAnsi="Times New Roman" w:cs="Times New Roman"/>
              </w:rPr>
              <w:t>hours of continuing education for Behavioral Science; Psychology; and Social Work.</w:t>
            </w:r>
            <w:r w:rsidR="00785850">
              <w:rPr>
                <w:rFonts w:ascii="Times New Roman" w:eastAsia="Times New Roman" w:hAnsi="Times New Roman" w:cs="Times New Roman"/>
              </w:rPr>
              <w:t xml:space="preserve"> Full time attendance for the </w:t>
            </w:r>
            <w:proofErr w:type="gramStart"/>
            <w:r w:rsidR="00785850">
              <w:rPr>
                <w:rFonts w:ascii="Times New Roman" w:eastAsia="Times New Roman" w:hAnsi="Times New Roman" w:cs="Times New Roman"/>
              </w:rPr>
              <w:t>3 day</w:t>
            </w:r>
            <w:proofErr w:type="gramEnd"/>
            <w:r w:rsidR="00785850">
              <w:rPr>
                <w:rFonts w:ascii="Times New Roman" w:eastAsia="Times New Roman" w:hAnsi="Times New Roman" w:cs="Times New Roman"/>
              </w:rPr>
              <w:t xml:space="preserve"> session (part </w:t>
            </w:r>
            <w:proofErr w:type="spellStart"/>
            <w:r w:rsidR="00785850">
              <w:rPr>
                <w:rFonts w:ascii="Times New Roman" w:eastAsia="Times New Roman" w:hAnsi="Times New Roman" w:cs="Times New Roman"/>
              </w:rPr>
              <w:t>ll</w:t>
            </w:r>
            <w:proofErr w:type="spellEnd"/>
            <w:r w:rsidR="00785850">
              <w:rPr>
                <w:rFonts w:ascii="Times New Roman" w:eastAsia="Times New Roman" w:hAnsi="Times New Roman" w:cs="Times New Roman"/>
              </w:rPr>
              <w:t xml:space="preserve">) is intended to meet the criteria for </w:t>
            </w:r>
            <w:r w:rsidR="00BF1B4F">
              <w:rPr>
                <w:rFonts w:ascii="Times New Roman" w:eastAsia="Times New Roman" w:hAnsi="Times New Roman" w:cs="Times New Roman"/>
              </w:rPr>
              <w:t>1</w:t>
            </w:r>
            <w:r w:rsidR="00CD17CE">
              <w:rPr>
                <w:rFonts w:ascii="Times New Roman" w:eastAsia="Times New Roman" w:hAnsi="Times New Roman" w:cs="Times New Roman"/>
              </w:rPr>
              <w:t>5</w:t>
            </w:r>
            <w:r w:rsidR="00785850">
              <w:rPr>
                <w:rFonts w:ascii="Times New Roman" w:eastAsia="Times New Roman" w:hAnsi="Times New Roman" w:cs="Times New Roman"/>
              </w:rPr>
              <w:t xml:space="preserve"> hours of continuing education. </w:t>
            </w:r>
          </w:p>
        </w:tc>
      </w:tr>
    </w:tbl>
    <w:p w14:paraId="53656354" w14:textId="77777777" w:rsidR="00DE7919" w:rsidRDefault="00DE7919" w:rsidP="00CB3FBE">
      <w:pPr>
        <w:rPr>
          <w:rFonts w:ascii="AR BLANCA" w:hAnsi="AR BLANCA"/>
          <w:sz w:val="44"/>
          <w:szCs w:val="44"/>
        </w:rPr>
      </w:pPr>
    </w:p>
    <w:p w14:paraId="73A074B0" w14:textId="77777777" w:rsidR="00DE3187" w:rsidRDefault="00DE3187" w:rsidP="00CB3FBE">
      <w:pPr>
        <w:rPr>
          <w:rFonts w:ascii="AR BLANCA" w:hAnsi="AR BLANCA"/>
          <w:sz w:val="44"/>
          <w:szCs w:val="44"/>
        </w:rPr>
      </w:pPr>
    </w:p>
    <w:sectPr w:rsidR="00DE3187" w:rsidSect="007D1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 BLANCA">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358C"/>
    <w:multiLevelType w:val="hybridMultilevel"/>
    <w:tmpl w:val="94589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80500F"/>
    <w:multiLevelType w:val="hybridMultilevel"/>
    <w:tmpl w:val="3170E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E0"/>
    <w:rsid w:val="00021826"/>
    <w:rsid w:val="00040080"/>
    <w:rsid w:val="00057993"/>
    <w:rsid w:val="00060D22"/>
    <w:rsid w:val="000813B8"/>
    <w:rsid w:val="00081BB0"/>
    <w:rsid w:val="00084A4B"/>
    <w:rsid w:val="0009558D"/>
    <w:rsid w:val="000A1DCA"/>
    <w:rsid w:val="000C1A44"/>
    <w:rsid w:val="000C37B8"/>
    <w:rsid w:val="000C5285"/>
    <w:rsid w:val="000E0CF9"/>
    <w:rsid w:val="000F3896"/>
    <w:rsid w:val="00101547"/>
    <w:rsid w:val="00160773"/>
    <w:rsid w:val="001A1229"/>
    <w:rsid w:val="001A4D73"/>
    <w:rsid w:val="001C2537"/>
    <w:rsid w:val="001C476E"/>
    <w:rsid w:val="001D4DCB"/>
    <w:rsid w:val="001E63BA"/>
    <w:rsid w:val="002072F5"/>
    <w:rsid w:val="00291E09"/>
    <w:rsid w:val="0029264A"/>
    <w:rsid w:val="002A2121"/>
    <w:rsid w:val="002A64D9"/>
    <w:rsid w:val="002A7F17"/>
    <w:rsid w:val="00305457"/>
    <w:rsid w:val="00305FEA"/>
    <w:rsid w:val="00310E06"/>
    <w:rsid w:val="00342BD8"/>
    <w:rsid w:val="00394DDD"/>
    <w:rsid w:val="00394EA0"/>
    <w:rsid w:val="003B3B1B"/>
    <w:rsid w:val="003B6FFF"/>
    <w:rsid w:val="003B78B6"/>
    <w:rsid w:val="003F4B8C"/>
    <w:rsid w:val="00402550"/>
    <w:rsid w:val="00412F23"/>
    <w:rsid w:val="00427C47"/>
    <w:rsid w:val="00435ECC"/>
    <w:rsid w:val="0044070B"/>
    <w:rsid w:val="00462CF7"/>
    <w:rsid w:val="00473B73"/>
    <w:rsid w:val="004A24E7"/>
    <w:rsid w:val="00516203"/>
    <w:rsid w:val="0052270A"/>
    <w:rsid w:val="00553465"/>
    <w:rsid w:val="0056084E"/>
    <w:rsid w:val="005727E0"/>
    <w:rsid w:val="0058125A"/>
    <w:rsid w:val="00593A2F"/>
    <w:rsid w:val="005C0C06"/>
    <w:rsid w:val="005C643F"/>
    <w:rsid w:val="005D7C6D"/>
    <w:rsid w:val="005E365B"/>
    <w:rsid w:val="006215DE"/>
    <w:rsid w:val="0063031B"/>
    <w:rsid w:val="006356D5"/>
    <w:rsid w:val="006435BF"/>
    <w:rsid w:val="00691D4D"/>
    <w:rsid w:val="006A5AE4"/>
    <w:rsid w:val="006A6F9F"/>
    <w:rsid w:val="006B02BC"/>
    <w:rsid w:val="006C2B0A"/>
    <w:rsid w:val="006C3AC6"/>
    <w:rsid w:val="006D2362"/>
    <w:rsid w:val="006D308A"/>
    <w:rsid w:val="007005C7"/>
    <w:rsid w:val="0072317B"/>
    <w:rsid w:val="007579AE"/>
    <w:rsid w:val="00760C36"/>
    <w:rsid w:val="00761925"/>
    <w:rsid w:val="00782C73"/>
    <w:rsid w:val="00785850"/>
    <w:rsid w:val="007C5188"/>
    <w:rsid w:val="007D1B4A"/>
    <w:rsid w:val="00845443"/>
    <w:rsid w:val="00876D11"/>
    <w:rsid w:val="00881F23"/>
    <w:rsid w:val="008B171E"/>
    <w:rsid w:val="008F5876"/>
    <w:rsid w:val="00954C46"/>
    <w:rsid w:val="00966C31"/>
    <w:rsid w:val="00992D6B"/>
    <w:rsid w:val="009C11E0"/>
    <w:rsid w:val="009C44AE"/>
    <w:rsid w:val="009C4BE3"/>
    <w:rsid w:val="009D6FB5"/>
    <w:rsid w:val="009F577E"/>
    <w:rsid w:val="009F5BCC"/>
    <w:rsid w:val="00A070EC"/>
    <w:rsid w:val="00A22832"/>
    <w:rsid w:val="00A33C30"/>
    <w:rsid w:val="00A51824"/>
    <w:rsid w:val="00A71220"/>
    <w:rsid w:val="00A86791"/>
    <w:rsid w:val="00AA0737"/>
    <w:rsid w:val="00AD6803"/>
    <w:rsid w:val="00AE416C"/>
    <w:rsid w:val="00AE4588"/>
    <w:rsid w:val="00B321FE"/>
    <w:rsid w:val="00B44861"/>
    <w:rsid w:val="00B75BB1"/>
    <w:rsid w:val="00B7630A"/>
    <w:rsid w:val="00B87CC0"/>
    <w:rsid w:val="00B904AF"/>
    <w:rsid w:val="00BB313E"/>
    <w:rsid w:val="00BB4D87"/>
    <w:rsid w:val="00BE65A3"/>
    <w:rsid w:val="00BF1B4F"/>
    <w:rsid w:val="00C15A60"/>
    <w:rsid w:val="00C61463"/>
    <w:rsid w:val="00C74E34"/>
    <w:rsid w:val="00C76F3F"/>
    <w:rsid w:val="00C90989"/>
    <w:rsid w:val="00CA5998"/>
    <w:rsid w:val="00CB3FBE"/>
    <w:rsid w:val="00CC18E6"/>
    <w:rsid w:val="00CC2257"/>
    <w:rsid w:val="00CD17CE"/>
    <w:rsid w:val="00CD7D13"/>
    <w:rsid w:val="00CF5AD5"/>
    <w:rsid w:val="00D10B49"/>
    <w:rsid w:val="00D1571E"/>
    <w:rsid w:val="00D258C9"/>
    <w:rsid w:val="00D5730A"/>
    <w:rsid w:val="00DE3187"/>
    <w:rsid w:val="00DE33F0"/>
    <w:rsid w:val="00DE7919"/>
    <w:rsid w:val="00DE7A82"/>
    <w:rsid w:val="00DF4A9E"/>
    <w:rsid w:val="00E66082"/>
    <w:rsid w:val="00E81EA8"/>
    <w:rsid w:val="00EC6E7B"/>
    <w:rsid w:val="00ED1BEA"/>
    <w:rsid w:val="00ED20BD"/>
    <w:rsid w:val="00F12B49"/>
    <w:rsid w:val="00F22B5E"/>
    <w:rsid w:val="00F41735"/>
    <w:rsid w:val="00F633EF"/>
    <w:rsid w:val="00F72721"/>
    <w:rsid w:val="00F90DBD"/>
    <w:rsid w:val="00F97AE8"/>
    <w:rsid w:val="00FA525E"/>
    <w:rsid w:val="00FD3BC2"/>
    <w:rsid w:val="00FF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EC8B"/>
  <w15:docId w15:val="{3B2351EF-2B77-4126-9FCC-53B5DCD9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30A"/>
    <w:rPr>
      <w:rFonts w:ascii="Tahoma" w:hAnsi="Tahoma" w:cs="Tahoma"/>
      <w:sz w:val="16"/>
      <w:szCs w:val="16"/>
    </w:rPr>
  </w:style>
  <w:style w:type="character" w:styleId="Hyperlink">
    <w:name w:val="Hyperlink"/>
    <w:basedOn w:val="DefaultParagraphFont"/>
    <w:uiPriority w:val="99"/>
    <w:unhideWhenUsed/>
    <w:rsid w:val="00A070EC"/>
    <w:rPr>
      <w:color w:val="0000FF" w:themeColor="hyperlink"/>
      <w:u w:val="single"/>
    </w:rPr>
  </w:style>
  <w:style w:type="paragraph" w:styleId="ListParagraph">
    <w:name w:val="List Paragraph"/>
    <w:basedOn w:val="Normal"/>
    <w:uiPriority w:val="34"/>
    <w:qFormat/>
    <w:rsid w:val="006B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94428">
      <w:bodyDiv w:val="1"/>
      <w:marLeft w:val="0"/>
      <w:marRight w:val="0"/>
      <w:marTop w:val="0"/>
      <w:marBottom w:val="0"/>
      <w:divBdr>
        <w:top w:val="none" w:sz="0" w:space="0" w:color="auto"/>
        <w:left w:val="none" w:sz="0" w:space="0" w:color="auto"/>
        <w:bottom w:val="none" w:sz="0" w:space="0" w:color="auto"/>
        <w:right w:val="none" w:sz="0" w:space="0" w:color="auto"/>
      </w:divBdr>
    </w:div>
    <w:div w:id="1933707401">
      <w:bodyDiv w:val="1"/>
      <w:marLeft w:val="0"/>
      <w:marRight w:val="0"/>
      <w:marTop w:val="0"/>
      <w:marBottom w:val="0"/>
      <w:divBdr>
        <w:top w:val="none" w:sz="0" w:space="0" w:color="auto"/>
        <w:left w:val="none" w:sz="0" w:space="0" w:color="auto"/>
        <w:bottom w:val="none" w:sz="0" w:space="0" w:color="auto"/>
        <w:right w:val="none" w:sz="0" w:space="0" w:color="auto"/>
      </w:divBdr>
      <w:divsChild>
        <w:div w:id="106896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h-troutman@uiowa.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Zear, Katie Mn</cp:lastModifiedBy>
  <cp:revision>2</cp:revision>
  <dcterms:created xsi:type="dcterms:W3CDTF">2021-06-08T16:39:00Z</dcterms:created>
  <dcterms:modified xsi:type="dcterms:W3CDTF">2021-06-08T16:39:00Z</dcterms:modified>
</cp:coreProperties>
</file>